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231" w:rsidRPr="009D2CD4" w:rsidRDefault="00F75231" w:rsidP="00BA765D">
      <w:pPr>
        <w:jc w:val="center"/>
        <w:rPr>
          <w:rFonts w:asciiTheme="minorHAnsi" w:eastAsiaTheme="minorHAnsi" w:hAnsiTheme="minorHAnsi" w:cstheme="minorBidi"/>
          <w:b/>
          <w:sz w:val="48"/>
          <w:szCs w:val="48"/>
          <w:lang w:eastAsia="en-US"/>
        </w:rPr>
      </w:pPr>
      <w:r w:rsidRPr="009D2CD4">
        <w:rPr>
          <w:rFonts w:asciiTheme="minorHAnsi" w:eastAsiaTheme="minorHAnsi" w:hAnsiTheme="minorHAnsi" w:cstheme="minorBidi"/>
          <w:b/>
          <w:sz w:val="48"/>
          <w:szCs w:val="48"/>
          <w:lang w:eastAsia="en-US"/>
        </w:rPr>
        <w:t>Výzva na predkladanie ponúk</w:t>
      </w:r>
    </w:p>
    <w:p w:rsidR="00F75231" w:rsidRPr="009D2CD4" w:rsidRDefault="00F75231" w:rsidP="00BA765D">
      <w:pPr>
        <w:pStyle w:val="Nadpis2"/>
        <w:spacing w:before="0" w:line="240" w:lineRule="auto"/>
        <w:rPr>
          <w:rFonts w:asciiTheme="minorHAnsi" w:hAnsiTheme="minorHAnsi"/>
          <w:color w:val="auto"/>
        </w:rPr>
      </w:pPr>
    </w:p>
    <w:p w:rsidR="00F75231" w:rsidRPr="009D2CD4" w:rsidRDefault="002A181E"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1. </w:t>
      </w:r>
      <w:r w:rsidR="00F75231" w:rsidRPr="009D2CD4">
        <w:rPr>
          <w:rFonts w:asciiTheme="minorHAnsi" w:hAnsiTheme="minorHAnsi"/>
          <w:color w:val="auto"/>
        </w:rPr>
        <w:t>Identifikačné údaje verejného obstarávateľa:</w:t>
      </w:r>
    </w:p>
    <w:p w:rsidR="002A181E" w:rsidRPr="009D2CD4" w:rsidRDefault="009D2CD4" w:rsidP="002A181E">
      <w:pPr>
        <w:jc w:val="both"/>
        <w:rPr>
          <w:rFonts w:asciiTheme="minorHAnsi" w:hAnsiTheme="minorHAnsi"/>
        </w:rPr>
      </w:pPr>
      <w:r>
        <w:rPr>
          <w:rFonts w:asciiTheme="minorHAnsi" w:hAnsiTheme="minorHAnsi"/>
        </w:rPr>
        <w:t>Názov</w:t>
      </w:r>
      <w:r w:rsidR="002A181E" w:rsidRPr="009D2CD4">
        <w:rPr>
          <w:rFonts w:asciiTheme="minorHAnsi" w:hAnsiTheme="minorHAnsi"/>
        </w:rPr>
        <w:t>:</w:t>
      </w:r>
      <w:r>
        <w:rPr>
          <w:rFonts w:asciiTheme="minorHAnsi" w:hAnsiTheme="minorHAnsi"/>
        </w:rPr>
        <w:tab/>
      </w:r>
      <w:r>
        <w:rPr>
          <w:rFonts w:asciiTheme="minorHAnsi" w:hAnsiTheme="minorHAnsi"/>
        </w:rPr>
        <w:tab/>
      </w:r>
      <w:r w:rsidRPr="009D2CD4">
        <w:rPr>
          <w:rFonts w:asciiTheme="minorHAnsi" w:hAnsiTheme="minorHAnsi"/>
        </w:rPr>
        <w:t xml:space="preserve"> </w:t>
      </w:r>
      <w:r w:rsidRPr="009D2CD4">
        <w:rPr>
          <w:rFonts w:asciiTheme="minorHAnsi" w:hAnsiTheme="minorHAnsi"/>
        </w:rPr>
        <w:tab/>
        <w:t xml:space="preserve">Obec </w:t>
      </w:r>
      <w:r w:rsidR="00FF696F">
        <w:rPr>
          <w:rFonts w:asciiTheme="minorHAnsi" w:hAnsiTheme="minorHAnsi"/>
        </w:rPr>
        <w:t>Hr</w:t>
      </w:r>
      <w:r w:rsidR="008E113C">
        <w:rPr>
          <w:rFonts w:asciiTheme="minorHAnsi" w:hAnsiTheme="minorHAnsi"/>
        </w:rPr>
        <w:t>nčiarske Zalužany</w:t>
      </w:r>
    </w:p>
    <w:p w:rsidR="002A181E" w:rsidRPr="009D2CD4" w:rsidRDefault="002A181E" w:rsidP="002A181E">
      <w:pPr>
        <w:jc w:val="both"/>
        <w:rPr>
          <w:rFonts w:asciiTheme="minorHAnsi" w:hAnsiTheme="minorHAnsi"/>
        </w:rPr>
      </w:pPr>
      <w:r w:rsidRPr="009D2CD4">
        <w:rPr>
          <w:rFonts w:asciiTheme="minorHAnsi" w:hAnsiTheme="minorHAnsi"/>
        </w:rPr>
        <w:t>Sídlo:</w:t>
      </w:r>
      <w:r w:rsidR="009D2CD4" w:rsidRPr="009D2CD4">
        <w:rPr>
          <w:rFonts w:asciiTheme="minorHAnsi" w:hAnsiTheme="minorHAnsi"/>
          <w:sz w:val="22"/>
          <w:szCs w:val="22"/>
        </w:rPr>
        <w:t xml:space="preserve"> </w:t>
      </w:r>
      <w:r w:rsidR="009D2CD4" w:rsidRPr="009D2CD4">
        <w:rPr>
          <w:rFonts w:asciiTheme="minorHAnsi" w:hAnsiTheme="minorHAnsi"/>
          <w:sz w:val="22"/>
          <w:szCs w:val="22"/>
        </w:rPr>
        <w:tab/>
      </w:r>
      <w:r w:rsidR="009D2CD4" w:rsidRPr="009D2CD4">
        <w:rPr>
          <w:rFonts w:asciiTheme="minorHAnsi" w:hAnsiTheme="minorHAnsi"/>
          <w:sz w:val="22"/>
          <w:szCs w:val="22"/>
        </w:rPr>
        <w:tab/>
      </w:r>
      <w:r w:rsidR="009D2CD4" w:rsidRPr="009D2CD4">
        <w:rPr>
          <w:rFonts w:asciiTheme="minorHAnsi" w:hAnsiTheme="minorHAnsi"/>
          <w:sz w:val="22"/>
          <w:szCs w:val="22"/>
        </w:rPr>
        <w:tab/>
      </w:r>
      <w:r w:rsidR="00FF696F" w:rsidRPr="00FF696F">
        <w:rPr>
          <w:rFonts w:asciiTheme="minorHAnsi" w:hAnsiTheme="minorHAnsi"/>
        </w:rPr>
        <w:t>Hr</w:t>
      </w:r>
      <w:r w:rsidR="008E113C">
        <w:rPr>
          <w:rFonts w:asciiTheme="minorHAnsi" w:hAnsiTheme="minorHAnsi"/>
        </w:rPr>
        <w:t>nčiarske Zalužany 90</w:t>
      </w:r>
      <w:r w:rsidR="00FF696F" w:rsidRPr="00FF696F">
        <w:rPr>
          <w:rFonts w:asciiTheme="minorHAnsi" w:hAnsiTheme="minorHAnsi"/>
        </w:rPr>
        <w:t xml:space="preserve">, </w:t>
      </w:r>
      <w:r w:rsidR="008E113C">
        <w:rPr>
          <w:rFonts w:asciiTheme="minorHAnsi" w:hAnsiTheme="minorHAnsi"/>
        </w:rPr>
        <w:t>980 12 Hrnčiarske Zalužany</w:t>
      </w:r>
    </w:p>
    <w:p w:rsidR="002A181E" w:rsidRPr="009D2CD4" w:rsidRDefault="002A181E" w:rsidP="002A181E">
      <w:pPr>
        <w:jc w:val="both"/>
        <w:rPr>
          <w:rFonts w:asciiTheme="minorHAnsi" w:hAnsiTheme="minorHAnsi"/>
        </w:rPr>
      </w:pPr>
      <w:r w:rsidRPr="009D2CD4">
        <w:rPr>
          <w:rFonts w:asciiTheme="minorHAnsi" w:hAnsiTheme="minorHAnsi"/>
        </w:rPr>
        <w:t>Štatutárny zástupca:</w:t>
      </w:r>
      <w:r w:rsidR="009D2CD4">
        <w:rPr>
          <w:rFonts w:asciiTheme="minorHAnsi" w:hAnsiTheme="minorHAnsi"/>
        </w:rPr>
        <w:t xml:space="preserve">  </w:t>
      </w:r>
      <w:r w:rsidR="008E113C">
        <w:rPr>
          <w:rFonts w:asciiTheme="minorHAnsi" w:hAnsiTheme="minorHAnsi"/>
        </w:rPr>
        <w:t>Ing. Branislav Nociar</w:t>
      </w:r>
      <w:r w:rsidR="009D2CD4" w:rsidRPr="009D2CD4">
        <w:rPr>
          <w:rFonts w:asciiTheme="minorHAnsi" w:hAnsiTheme="minorHAnsi"/>
        </w:rPr>
        <w:t>, starosta obce</w:t>
      </w:r>
    </w:p>
    <w:p w:rsidR="002A181E" w:rsidRPr="009D2CD4" w:rsidRDefault="002A181E" w:rsidP="002A181E">
      <w:pPr>
        <w:jc w:val="both"/>
        <w:rPr>
          <w:rFonts w:asciiTheme="minorHAnsi" w:hAnsiTheme="minorHAnsi"/>
        </w:rPr>
      </w:pPr>
      <w:r w:rsidRPr="009D2CD4">
        <w:rPr>
          <w:rFonts w:asciiTheme="minorHAnsi" w:hAnsiTheme="minorHAnsi"/>
        </w:rPr>
        <w:t>IČO:</w:t>
      </w:r>
      <w:r w:rsidR="009D2CD4">
        <w:rPr>
          <w:rFonts w:asciiTheme="minorHAnsi" w:hAnsiTheme="minorHAnsi"/>
        </w:rPr>
        <w:tab/>
      </w:r>
      <w:r w:rsidR="009D2CD4">
        <w:rPr>
          <w:rFonts w:asciiTheme="minorHAnsi" w:hAnsiTheme="minorHAnsi"/>
        </w:rPr>
        <w:tab/>
      </w:r>
      <w:r w:rsidR="009D2CD4">
        <w:rPr>
          <w:rFonts w:asciiTheme="minorHAnsi" w:hAnsiTheme="minorHAnsi"/>
        </w:rPr>
        <w:tab/>
      </w:r>
      <w:r w:rsidR="00BC54F9" w:rsidRPr="00BC54F9">
        <w:rPr>
          <w:rFonts w:asciiTheme="minorHAnsi" w:hAnsiTheme="minorHAnsi"/>
        </w:rPr>
        <w:t>00</w:t>
      </w:r>
      <w:r w:rsidR="00B46D35">
        <w:rPr>
          <w:rFonts w:asciiTheme="minorHAnsi" w:hAnsiTheme="minorHAnsi"/>
        </w:rPr>
        <w:t>3</w:t>
      </w:r>
      <w:r w:rsidR="008E113C">
        <w:rPr>
          <w:rFonts w:asciiTheme="minorHAnsi" w:hAnsiTheme="minorHAnsi"/>
        </w:rPr>
        <w:t>18795</w:t>
      </w:r>
    </w:p>
    <w:p w:rsidR="002A181E" w:rsidRPr="009D2CD4" w:rsidRDefault="009D2CD4" w:rsidP="002A181E">
      <w:pPr>
        <w:jc w:val="both"/>
        <w:rPr>
          <w:rFonts w:asciiTheme="minorHAnsi" w:hAnsiTheme="minorHAnsi"/>
        </w:rPr>
      </w:pPr>
      <w:r>
        <w:rPr>
          <w:rFonts w:asciiTheme="minorHAnsi" w:hAnsiTheme="minorHAnsi"/>
        </w:rPr>
        <w:t>Tel</w:t>
      </w:r>
      <w:r w:rsidR="002A181E" w:rsidRPr="009D2CD4">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sidR="00BC54F9" w:rsidRPr="00BC54F9">
        <w:rPr>
          <w:rFonts w:asciiTheme="minorHAnsi" w:hAnsiTheme="minorHAnsi"/>
        </w:rPr>
        <w:t>09</w:t>
      </w:r>
      <w:r w:rsidR="00B46D35">
        <w:rPr>
          <w:rFonts w:asciiTheme="minorHAnsi" w:hAnsiTheme="minorHAnsi"/>
        </w:rPr>
        <w:t>0</w:t>
      </w:r>
      <w:r w:rsidR="008E113C">
        <w:rPr>
          <w:rFonts w:asciiTheme="minorHAnsi" w:hAnsiTheme="minorHAnsi"/>
        </w:rPr>
        <w:t>8 903 587</w:t>
      </w:r>
    </w:p>
    <w:p w:rsidR="002A181E" w:rsidRPr="009D2CD4" w:rsidRDefault="002A181E" w:rsidP="002A181E">
      <w:pPr>
        <w:jc w:val="both"/>
        <w:rPr>
          <w:rFonts w:asciiTheme="minorHAnsi" w:hAnsiTheme="minorHAnsi"/>
        </w:rPr>
      </w:pPr>
      <w:r w:rsidRPr="009D2CD4">
        <w:rPr>
          <w:rFonts w:asciiTheme="minorHAnsi" w:hAnsiTheme="minorHAnsi"/>
        </w:rPr>
        <w:t>e-mail:</w:t>
      </w:r>
      <w:r w:rsidR="009D2CD4">
        <w:rPr>
          <w:rFonts w:asciiTheme="minorHAnsi" w:hAnsiTheme="minorHAnsi"/>
        </w:rPr>
        <w:tab/>
      </w:r>
      <w:r w:rsidR="009D2CD4">
        <w:rPr>
          <w:rFonts w:asciiTheme="minorHAnsi" w:hAnsiTheme="minorHAnsi"/>
        </w:rPr>
        <w:tab/>
      </w:r>
      <w:r w:rsidR="009D2CD4">
        <w:rPr>
          <w:rFonts w:asciiTheme="minorHAnsi" w:hAnsiTheme="minorHAnsi"/>
        </w:rPr>
        <w:tab/>
      </w:r>
      <w:r w:rsidR="00B46D35">
        <w:rPr>
          <w:rFonts w:asciiTheme="minorHAnsi" w:hAnsiTheme="minorHAnsi"/>
        </w:rPr>
        <w:t>starosta</w:t>
      </w:r>
      <w:r w:rsidR="00BC54F9" w:rsidRPr="00BC54F9">
        <w:rPr>
          <w:rFonts w:asciiTheme="minorHAnsi" w:hAnsiTheme="minorHAnsi"/>
        </w:rPr>
        <w:t>@</w:t>
      </w:r>
      <w:r w:rsidR="00FF696F">
        <w:rPr>
          <w:rFonts w:asciiTheme="minorHAnsi" w:hAnsiTheme="minorHAnsi"/>
        </w:rPr>
        <w:t>hr</w:t>
      </w:r>
      <w:r w:rsidR="008E113C">
        <w:rPr>
          <w:rFonts w:asciiTheme="minorHAnsi" w:hAnsiTheme="minorHAnsi"/>
        </w:rPr>
        <w:t>nciarskezaluzany</w:t>
      </w:r>
      <w:r w:rsidR="00FF696F">
        <w:rPr>
          <w:rFonts w:asciiTheme="minorHAnsi" w:hAnsiTheme="minorHAnsi"/>
        </w:rPr>
        <w:t>.sk</w:t>
      </w:r>
    </w:p>
    <w:p w:rsidR="002A181E" w:rsidRPr="009D2CD4" w:rsidRDefault="002A181E" w:rsidP="002A181E">
      <w:pPr>
        <w:jc w:val="both"/>
        <w:rPr>
          <w:rFonts w:asciiTheme="minorHAnsi" w:hAnsiTheme="minorHAnsi"/>
        </w:rPr>
      </w:pPr>
      <w:r w:rsidRPr="009D2CD4">
        <w:rPr>
          <w:rFonts w:asciiTheme="minorHAnsi" w:hAnsiTheme="minorHAnsi"/>
        </w:rPr>
        <w:t xml:space="preserve">webové sídlo: </w:t>
      </w:r>
      <w:r w:rsidR="009D2CD4">
        <w:rPr>
          <w:rFonts w:asciiTheme="minorHAnsi" w:hAnsiTheme="minorHAnsi"/>
        </w:rPr>
        <w:tab/>
      </w:r>
      <w:r w:rsidR="009D2CD4">
        <w:rPr>
          <w:rFonts w:asciiTheme="minorHAnsi" w:hAnsiTheme="minorHAnsi"/>
        </w:rPr>
        <w:tab/>
      </w:r>
      <w:r w:rsidR="00BC54F9" w:rsidRPr="00BC54F9">
        <w:rPr>
          <w:rFonts w:asciiTheme="minorHAnsi" w:hAnsiTheme="minorHAnsi"/>
        </w:rPr>
        <w:t>www.</w:t>
      </w:r>
      <w:r w:rsidR="00FF696F">
        <w:rPr>
          <w:rFonts w:asciiTheme="minorHAnsi" w:hAnsiTheme="minorHAnsi"/>
        </w:rPr>
        <w:t>hr</w:t>
      </w:r>
      <w:r w:rsidR="008E113C">
        <w:rPr>
          <w:rFonts w:asciiTheme="minorHAnsi" w:hAnsiTheme="minorHAnsi"/>
        </w:rPr>
        <w:t>nciarskezaluzany</w:t>
      </w:r>
      <w:r w:rsidR="00FF696F">
        <w:rPr>
          <w:rFonts w:asciiTheme="minorHAnsi" w:hAnsiTheme="minorHAnsi"/>
        </w:rPr>
        <w:t>.sk</w:t>
      </w:r>
    </w:p>
    <w:p w:rsidR="00F75231" w:rsidRPr="009D2CD4" w:rsidRDefault="00F75231" w:rsidP="002A181E">
      <w:pPr>
        <w:pStyle w:val="Odsekzoznamu"/>
        <w:jc w:val="both"/>
        <w:rPr>
          <w:rFonts w:asciiTheme="minorHAnsi" w:hAnsiTheme="minorHAnsi"/>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2. </w:t>
      </w:r>
      <w:r w:rsidR="00F75231" w:rsidRPr="009D2CD4">
        <w:rPr>
          <w:rFonts w:asciiTheme="minorHAnsi" w:hAnsiTheme="minorHAnsi"/>
          <w:color w:val="auto"/>
        </w:rPr>
        <w:t xml:space="preserve">Kompletné súťažné dokumenty sú dostupné priamo a úplne bez obmedzení či poplatkov  na internetovej adrese (URL): </w:t>
      </w:r>
    </w:p>
    <w:p w:rsidR="009D2CD4" w:rsidRDefault="009D2CD4" w:rsidP="00BA765D">
      <w:pPr>
        <w:pStyle w:val="Nadpis2"/>
        <w:spacing w:before="0" w:line="240" w:lineRule="auto"/>
        <w:rPr>
          <w:rFonts w:asciiTheme="minorHAnsi" w:hAnsiTheme="minorHAnsi"/>
        </w:rPr>
      </w:pPr>
    </w:p>
    <w:p w:rsidR="009D2CD4" w:rsidRDefault="00F22602" w:rsidP="00BA765D">
      <w:pPr>
        <w:pStyle w:val="Nadpis2"/>
        <w:spacing w:before="0" w:line="240" w:lineRule="auto"/>
        <w:rPr>
          <w:rFonts w:asciiTheme="minorHAnsi" w:hAnsiTheme="minorHAnsi"/>
        </w:rPr>
      </w:pPr>
      <w:hyperlink r:id="rId7" w:history="1">
        <w:r w:rsidR="008E113C" w:rsidRPr="005E2ED2">
          <w:rPr>
            <w:rStyle w:val="Hypertextovprepojenie"/>
            <w:rFonts w:asciiTheme="minorHAnsi" w:hAnsiTheme="minorHAnsi"/>
          </w:rPr>
          <w:t>www.hrnciarskezaluzany.sk</w:t>
        </w:r>
      </w:hyperlink>
    </w:p>
    <w:p w:rsidR="00BC54F9" w:rsidRPr="00BC54F9" w:rsidRDefault="00BC54F9" w:rsidP="00BC54F9">
      <w:pPr>
        <w:rPr>
          <w:lang w:eastAsia="en-US"/>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3. </w:t>
      </w:r>
      <w:r w:rsidR="00F75231" w:rsidRPr="009D2CD4">
        <w:rPr>
          <w:rFonts w:asciiTheme="minorHAnsi" w:hAnsiTheme="minorHAnsi"/>
          <w:color w:val="auto"/>
        </w:rPr>
        <w:t>Názov predmetu zákazky:</w:t>
      </w:r>
    </w:p>
    <w:p w:rsidR="002A181E" w:rsidRPr="00FF696F" w:rsidRDefault="009D2CD4" w:rsidP="009D2CD4">
      <w:pPr>
        <w:jc w:val="both"/>
        <w:rPr>
          <w:rFonts w:ascii="Calibri" w:hAnsi="Calibri"/>
          <w:b/>
          <w:bCs/>
          <w:sz w:val="21"/>
          <w:szCs w:val="21"/>
        </w:rPr>
      </w:pPr>
      <w:r w:rsidRPr="004F4E91">
        <w:rPr>
          <w:rFonts w:ascii="Calibri" w:hAnsi="Calibri"/>
          <w:color w:val="FF0000"/>
          <w:sz w:val="21"/>
          <w:szCs w:val="21"/>
        </w:rPr>
        <w:t xml:space="preserve"> </w:t>
      </w:r>
      <w:r w:rsidRPr="00FF696F">
        <w:rPr>
          <w:rFonts w:ascii="Calibri" w:hAnsi="Calibri"/>
          <w:b/>
          <w:bCs/>
          <w:sz w:val="21"/>
          <w:szCs w:val="21"/>
        </w:rPr>
        <w:t>„</w:t>
      </w:r>
      <w:r w:rsidR="00BC54F9" w:rsidRPr="00FF696F">
        <w:rPr>
          <w:rFonts w:ascii="Calibri" w:hAnsi="Calibri"/>
          <w:b/>
          <w:bCs/>
          <w:sz w:val="22"/>
          <w:szCs w:val="22"/>
        </w:rPr>
        <w:t>Detské ihrisko</w:t>
      </w:r>
      <w:r w:rsidRPr="00FF696F">
        <w:rPr>
          <w:rFonts w:ascii="Calibri" w:hAnsi="Calibri"/>
          <w:b/>
          <w:bCs/>
          <w:sz w:val="21"/>
          <w:szCs w:val="21"/>
        </w:rPr>
        <w:t>“</w:t>
      </w:r>
    </w:p>
    <w:p w:rsidR="009D2CD4" w:rsidRPr="009D2CD4" w:rsidRDefault="009D2CD4" w:rsidP="009D2CD4">
      <w:pPr>
        <w:jc w:val="both"/>
        <w:rPr>
          <w:rFonts w:asciiTheme="minorHAnsi" w:hAnsiTheme="minorHAnsi"/>
        </w:rPr>
      </w:pPr>
    </w:p>
    <w:p w:rsidR="002A181E"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4. </w:t>
      </w:r>
      <w:r w:rsidR="00F75231" w:rsidRPr="009D2CD4">
        <w:rPr>
          <w:rFonts w:asciiTheme="minorHAnsi" w:hAnsiTheme="minorHAnsi"/>
          <w:color w:val="auto"/>
        </w:rPr>
        <w:t>Stručný opis</w:t>
      </w:r>
      <w:r w:rsidR="002A181E" w:rsidRPr="009D2CD4">
        <w:rPr>
          <w:rFonts w:asciiTheme="minorHAnsi" w:hAnsiTheme="minorHAnsi"/>
          <w:color w:val="auto"/>
        </w:rPr>
        <w:t xml:space="preserve"> a min. technické špecifikácie</w:t>
      </w:r>
      <w:r w:rsidR="00F75231" w:rsidRPr="009D2CD4">
        <w:rPr>
          <w:rFonts w:asciiTheme="minorHAnsi" w:hAnsiTheme="minorHAnsi"/>
          <w:color w:val="auto"/>
        </w:rPr>
        <w:t>:</w:t>
      </w:r>
    </w:p>
    <w:p w:rsidR="001F2A7F" w:rsidRDefault="001F2A7F" w:rsidP="002A181E">
      <w:pPr>
        <w:pStyle w:val="Default"/>
        <w:jc w:val="both"/>
        <w:rPr>
          <w:rFonts w:asciiTheme="minorHAnsi" w:hAnsiTheme="minorHAnsi"/>
        </w:rPr>
      </w:pPr>
      <w:r w:rsidRPr="009D2CD4">
        <w:rPr>
          <w:rFonts w:asciiTheme="minorHAnsi" w:hAnsiTheme="minorHAnsi"/>
        </w:rPr>
        <w:t xml:space="preserve">Predmetom zákazky je </w:t>
      </w:r>
      <w:r w:rsidR="00DC0F1C" w:rsidRPr="009D2CD4">
        <w:rPr>
          <w:rFonts w:asciiTheme="minorHAnsi" w:hAnsiTheme="minorHAnsi"/>
        </w:rPr>
        <w:t>výstavba detského ihriska</w:t>
      </w:r>
      <w:r w:rsidR="00E03CE1" w:rsidRPr="009D2CD4">
        <w:rPr>
          <w:rFonts w:asciiTheme="minorHAnsi" w:hAnsiTheme="minorHAnsi"/>
        </w:rPr>
        <w:t xml:space="preserve">, </w:t>
      </w:r>
      <w:r w:rsidR="00506943">
        <w:rPr>
          <w:rFonts w:asciiTheme="minorHAnsi" w:hAnsiTheme="minorHAnsi"/>
        </w:rPr>
        <w:t xml:space="preserve">bližší popis herných prvkov je uvedený v priloženej </w:t>
      </w:r>
      <w:r w:rsidR="00E03CE1" w:rsidRPr="009D2CD4">
        <w:rPr>
          <w:rFonts w:asciiTheme="minorHAnsi" w:hAnsiTheme="minorHAnsi"/>
        </w:rPr>
        <w:t>projektovej dokumentáci</w:t>
      </w:r>
      <w:r w:rsidR="00506943">
        <w:rPr>
          <w:rFonts w:asciiTheme="minorHAnsi" w:hAnsiTheme="minorHAnsi"/>
        </w:rPr>
        <w:t>i.</w:t>
      </w:r>
    </w:p>
    <w:p w:rsidR="00506943" w:rsidRPr="009D2CD4" w:rsidRDefault="00506943" w:rsidP="002A181E">
      <w:pPr>
        <w:pStyle w:val="Default"/>
        <w:jc w:val="both"/>
        <w:rPr>
          <w:rFonts w:asciiTheme="minorHAnsi" w:hAnsiTheme="minorHAnsi"/>
        </w:rPr>
      </w:pPr>
    </w:p>
    <w:p w:rsidR="002A181E" w:rsidRPr="009D2CD4" w:rsidRDefault="001F2A7F" w:rsidP="002A181E">
      <w:pPr>
        <w:pStyle w:val="Default"/>
        <w:jc w:val="both"/>
        <w:rPr>
          <w:rFonts w:asciiTheme="minorHAnsi" w:hAnsiTheme="minorHAnsi"/>
        </w:rPr>
      </w:pPr>
      <w:r w:rsidRPr="009D2CD4">
        <w:rPr>
          <w:rFonts w:asciiTheme="minorHAnsi" w:hAnsiTheme="minorHAnsi"/>
        </w:rPr>
        <w:t>Technické parametre</w:t>
      </w:r>
      <w:r w:rsidR="002A181E"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Certifikované podľa STN EN1176</w:t>
      </w:r>
      <w:r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Dopadová plocha v zmysle STN EN 1177</w:t>
      </w:r>
      <w:r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Herné prvky sú navrhnuté podľa projektovej dokumentácie</w:t>
      </w:r>
      <w:r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 xml:space="preserve">Ihrisko musí byť </w:t>
      </w:r>
      <w:proofErr w:type="spellStart"/>
      <w:r w:rsidR="00DC0F1C" w:rsidRPr="009D2CD4">
        <w:rPr>
          <w:rFonts w:asciiTheme="minorHAnsi" w:hAnsiTheme="minorHAnsi"/>
        </w:rPr>
        <w:t>bezúdržbové</w:t>
      </w:r>
      <w:proofErr w:type="spellEnd"/>
      <w:r w:rsidRPr="009D2CD4">
        <w:rPr>
          <w:rFonts w:asciiTheme="minorHAnsi" w:hAnsiTheme="minorHAnsi"/>
        </w:rPr>
        <w:t xml:space="preserve"> </w:t>
      </w:r>
    </w:p>
    <w:p w:rsidR="002A181E" w:rsidRPr="009D2CD4" w:rsidRDefault="002A181E" w:rsidP="002A181E">
      <w:pPr>
        <w:pStyle w:val="Default"/>
        <w:jc w:val="both"/>
        <w:rPr>
          <w:rFonts w:asciiTheme="minorHAnsi" w:hAnsiTheme="minorHAnsi"/>
        </w:rPr>
      </w:pPr>
      <w:r w:rsidRPr="009D2CD4">
        <w:rPr>
          <w:rFonts w:asciiTheme="minorHAnsi" w:hAnsiTheme="minorHAnsi"/>
        </w:rPr>
        <w:t xml:space="preserve">- </w:t>
      </w:r>
      <w:r w:rsidR="00DC0F1C" w:rsidRPr="009D2CD4">
        <w:rPr>
          <w:rFonts w:asciiTheme="minorHAnsi" w:hAnsiTheme="minorHAnsi"/>
        </w:rPr>
        <w:t xml:space="preserve">Požadovaná minimálna záruka 60 mesiacov </w:t>
      </w:r>
    </w:p>
    <w:p w:rsidR="002A181E" w:rsidRPr="009D2CD4" w:rsidRDefault="002A181E" w:rsidP="00BA765D">
      <w:pPr>
        <w:pStyle w:val="Nadpis2"/>
        <w:spacing w:before="0" w:line="240" w:lineRule="auto"/>
        <w:rPr>
          <w:rFonts w:asciiTheme="minorHAnsi" w:hAnsiTheme="minorHAnsi"/>
          <w:color w:val="auto"/>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5. </w:t>
      </w:r>
      <w:r w:rsidR="00F75231" w:rsidRPr="009D2CD4">
        <w:rPr>
          <w:rFonts w:asciiTheme="minorHAnsi" w:hAnsiTheme="minorHAnsi"/>
          <w:color w:val="auto"/>
        </w:rPr>
        <w:t>Predpokladaná hodnota zákazky</w:t>
      </w:r>
      <w:r w:rsidRPr="009D2CD4">
        <w:rPr>
          <w:rFonts w:asciiTheme="minorHAnsi" w:hAnsiTheme="minorHAnsi"/>
          <w:color w:val="auto"/>
        </w:rPr>
        <w:t xml:space="preserve"> </w:t>
      </w:r>
      <w:r w:rsidRPr="009D2CD4">
        <w:rPr>
          <w:rFonts w:asciiTheme="minorHAnsi" w:hAnsiTheme="minorHAnsi"/>
          <w:color w:val="auto"/>
          <w:u w:val="single"/>
        </w:rPr>
        <w:t>bez DPH</w:t>
      </w:r>
      <w:r w:rsidR="00F75231" w:rsidRPr="009D2CD4">
        <w:rPr>
          <w:rFonts w:asciiTheme="minorHAnsi" w:hAnsiTheme="minorHAnsi"/>
          <w:color w:val="auto"/>
        </w:rPr>
        <w:t>:</w:t>
      </w:r>
    </w:p>
    <w:sdt>
      <w:sdtPr>
        <w:rPr>
          <w:rFonts w:asciiTheme="minorHAnsi" w:hAnsiTheme="minorHAnsi"/>
        </w:rPr>
        <w:id w:val="-105499052"/>
        <w:placeholder>
          <w:docPart w:val="DefaultPlaceholder_1082065158"/>
        </w:placeholder>
      </w:sdtPr>
      <w:sdtEndPr>
        <w:rPr>
          <w:b/>
          <w:bCs/>
        </w:rPr>
      </w:sdtEndPr>
      <w:sdtContent>
        <w:p w:rsidR="004464BB" w:rsidRPr="008E113C" w:rsidRDefault="00ED0426" w:rsidP="002A181E">
          <w:pPr>
            <w:jc w:val="both"/>
            <w:rPr>
              <w:rFonts w:asciiTheme="minorHAnsi" w:hAnsiTheme="minorHAnsi"/>
              <w:b/>
              <w:bCs/>
            </w:rPr>
          </w:pPr>
          <w:r>
            <w:rPr>
              <w:rFonts w:asciiTheme="minorHAnsi" w:hAnsiTheme="minorHAnsi"/>
              <w:b/>
              <w:bCs/>
            </w:rPr>
            <w:t>7 918,60</w:t>
          </w:r>
          <w:r w:rsidR="00BC54F9" w:rsidRPr="008E113C">
            <w:rPr>
              <w:rFonts w:asciiTheme="minorHAnsi" w:hAnsiTheme="minorHAnsi"/>
              <w:b/>
              <w:bCs/>
            </w:rPr>
            <w:t>€</w:t>
          </w:r>
        </w:p>
      </w:sdtContent>
    </w:sdt>
    <w:p w:rsidR="00933618" w:rsidRPr="009D2CD4" w:rsidRDefault="00933618" w:rsidP="00BA765D">
      <w:pPr>
        <w:pStyle w:val="Nadpis2"/>
        <w:spacing w:before="0" w:line="240" w:lineRule="auto"/>
        <w:rPr>
          <w:rFonts w:asciiTheme="minorHAnsi" w:hAnsiTheme="minorHAnsi"/>
          <w:color w:val="auto"/>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6. </w:t>
      </w:r>
      <w:r w:rsidR="00F75231" w:rsidRPr="009D2CD4">
        <w:rPr>
          <w:rFonts w:asciiTheme="minorHAnsi" w:hAnsiTheme="minorHAnsi"/>
          <w:color w:val="auto"/>
        </w:rPr>
        <w:t>Kritériá na vyhodnotenie ponúk:</w:t>
      </w:r>
    </w:p>
    <w:p w:rsidR="007310DA" w:rsidRPr="009D2CD4" w:rsidRDefault="007310DA" w:rsidP="007310DA">
      <w:pPr>
        <w:rPr>
          <w:rFonts w:asciiTheme="minorHAnsi" w:hAnsiTheme="minorHAnsi"/>
          <w:lang w:eastAsia="en-US"/>
        </w:rPr>
      </w:pPr>
      <w:r w:rsidRPr="009D2CD4">
        <w:rPr>
          <w:rFonts w:asciiTheme="minorHAnsi" w:hAnsiTheme="minorHAnsi"/>
          <w:lang w:eastAsia="en-US"/>
        </w:rPr>
        <w:t>Najnižšia cena s DPH</w:t>
      </w:r>
    </w:p>
    <w:p w:rsidR="00F75231" w:rsidRPr="009D2CD4" w:rsidRDefault="00F75231" w:rsidP="002A181E">
      <w:pPr>
        <w:jc w:val="both"/>
        <w:rPr>
          <w:rFonts w:asciiTheme="minorHAnsi" w:hAnsiTheme="minorHAnsi"/>
        </w:rPr>
      </w:pPr>
    </w:p>
    <w:p w:rsidR="00EE4AAC"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 xml:space="preserve">7. </w:t>
      </w:r>
      <w:r w:rsidR="00F75231" w:rsidRPr="009D2CD4">
        <w:rPr>
          <w:rFonts w:asciiTheme="minorHAnsi" w:hAnsiTheme="minorHAnsi"/>
          <w:color w:val="auto"/>
        </w:rPr>
        <w:t>Dĺžka trvania zákazky:</w:t>
      </w:r>
    </w:p>
    <w:p w:rsidR="00F75231" w:rsidRPr="009D2CD4" w:rsidRDefault="00DC0F1C" w:rsidP="002A181E">
      <w:pPr>
        <w:jc w:val="both"/>
        <w:rPr>
          <w:rFonts w:asciiTheme="minorHAnsi" w:hAnsiTheme="minorHAnsi"/>
        </w:rPr>
      </w:pPr>
      <w:r w:rsidRPr="008E113C">
        <w:rPr>
          <w:rFonts w:asciiTheme="minorHAnsi" w:hAnsiTheme="minorHAnsi"/>
          <w:b/>
          <w:bCs/>
        </w:rPr>
        <w:t xml:space="preserve">Do </w:t>
      </w:r>
      <w:r w:rsidR="008E113C" w:rsidRPr="008E113C">
        <w:rPr>
          <w:rFonts w:asciiTheme="minorHAnsi" w:hAnsiTheme="minorHAnsi"/>
          <w:b/>
          <w:bCs/>
        </w:rPr>
        <w:t>31.</w:t>
      </w:r>
      <w:r w:rsidR="008E113C">
        <w:rPr>
          <w:rFonts w:asciiTheme="minorHAnsi" w:hAnsiTheme="minorHAnsi"/>
          <w:b/>
          <w:bCs/>
        </w:rPr>
        <w:t>4.</w:t>
      </w:r>
      <w:r w:rsidRPr="008E113C">
        <w:rPr>
          <w:rFonts w:asciiTheme="minorHAnsi" w:hAnsiTheme="minorHAnsi"/>
          <w:b/>
          <w:bCs/>
        </w:rPr>
        <w:t>2</w:t>
      </w:r>
      <w:r w:rsidR="00FF696F" w:rsidRPr="008E113C">
        <w:rPr>
          <w:rFonts w:asciiTheme="minorHAnsi" w:hAnsiTheme="minorHAnsi"/>
          <w:b/>
          <w:bCs/>
        </w:rPr>
        <w:t>020</w:t>
      </w:r>
      <w:r w:rsidRPr="008E113C">
        <w:rPr>
          <w:rFonts w:asciiTheme="minorHAnsi" w:hAnsiTheme="minorHAnsi"/>
          <w:b/>
          <w:bCs/>
        </w:rPr>
        <w:t xml:space="preserve"> </w:t>
      </w:r>
    </w:p>
    <w:p w:rsidR="00E03CE1" w:rsidRPr="009D2CD4" w:rsidRDefault="00E03CE1" w:rsidP="002A181E">
      <w:pPr>
        <w:jc w:val="both"/>
        <w:rPr>
          <w:rFonts w:asciiTheme="minorHAnsi" w:hAnsiTheme="minorHAnsi"/>
        </w:rPr>
      </w:pPr>
    </w:p>
    <w:p w:rsidR="00E03CE1" w:rsidRPr="009D2CD4" w:rsidRDefault="00E03CE1" w:rsidP="00E03CE1">
      <w:pPr>
        <w:pStyle w:val="Nadpis2"/>
        <w:spacing w:before="0" w:line="240" w:lineRule="auto"/>
        <w:rPr>
          <w:rFonts w:asciiTheme="minorHAnsi" w:hAnsiTheme="minorHAnsi"/>
          <w:color w:val="auto"/>
        </w:rPr>
      </w:pPr>
      <w:r w:rsidRPr="009D2CD4">
        <w:rPr>
          <w:rFonts w:asciiTheme="minorHAnsi" w:hAnsiTheme="minorHAnsi"/>
          <w:color w:val="auto"/>
        </w:rPr>
        <w:t xml:space="preserve">8. Variantné riešenie: </w:t>
      </w:r>
    </w:p>
    <w:p w:rsidR="00E03CE1" w:rsidRPr="009D2CD4" w:rsidRDefault="005F4763" w:rsidP="00E03CE1">
      <w:pPr>
        <w:pStyle w:val="Nadpis2"/>
        <w:spacing w:before="0" w:line="240" w:lineRule="auto"/>
        <w:rPr>
          <w:rFonts w:asciiTheme="minorHAnsi" w:hAnsiTheme="minorHAnsi" w:cs="Times New Roman"/>
          <w:b w:val="0"/>
          <w:color w:val="auto"/>
          <w:sz w:val="24"/>
          <w:szCs w:val="24"/>
        </w:rPr>
      </w:pPr>
      <w:r w:rsidRPr="009D2CD4">
        <w:rPr>
          <w:rFonts w:asciiTheme="minorHAnsi" w:hAnsiTheme="minorHAnsi" w:cs="Times New Roman"/>
          <w:b w:val="0"/>
          <w:color w:val="auto"/>
          <w:sz w:val="24"/>
          <w:szCs w:val="24"/>
        </w:rPr>
        <w:t>-</w:t>
      </w:r>
      <w:r w:rsidR="008E113C" w:rsidRPr="008E113C">
        <w:rPr>
          <w:b w:val="0"/>
          <w:bCs w:val="0"/>
          <w:color w:val="auto"/>
          <w:sz w:val="23"/>
          <w:szCs w:val="23"/>
        </w:rPr>
        <w:t>Povoľuje sa ekvivalentné riešenie, avšak rozmer prvku musí byť dodržaný +/- 10% oproti navrhovaným prvkom.</w:t>
      </w:r>
      <w:r w:rsidR="008E113C" w:rsidRPr="008E113C">
        <w:rPr>
          <w:i/>
          <w:iCs/>
          <w:color w:val="auto"/>
          <w:sz w:val="23"/>
          <w:szCs w:val="23"/>
        </w:rPr>
        <w:t xml:space="preserve"> </w:t>
      </w:r>
      <w:r w:rsidRPr="008E113C">
        <w:rPr>
          <w:rFonts w:asciiTheme="minorHAnsi" w:hAnsiTheme="minorHAnsi" w:cs="Times New Roman"/>
          <w:b w:val="0"/>
          <w:color w:val="auto"/>
          <w:sz w:val="24"/>
          <w:szCs w:val="24"/>
        </w:rPr>
        <w:t xml:space="preserve"> </w:t>
      </w:r>
    </w:p>
    <w:p w:rsidR="00391C78" w:rsidRPr="009D2CD4" w:rsidRDefault="00391C78" w:rsidP="00BA765D">
      <w:pPr>
        <w:pStyle w:val="Nadpis2"/>
        <w:spacing w:before="0" w:line="240" w:lineRule="auto"/>
        <w:rPr>
          <w:rFonts w:asciiTheme="minorHAnsi" w:hAnsiTheme="minorHAnsi"/>
          <w:color w:val="auto"/>
        </w:rPr>
      </w:pPr>
    </w:p>
    <w:p w:rsidR="00F75231" w:rsidRPr="009D2CD4" w:rsidRDefault="00E03CE1" w:rsidP="00BA765D">
      <w:pPr>
        <w:pStyle w:val="Nadpis2"/>
        <w:spacing w:before="0" w:line="240" w:lineRule="auto"/>
        <w:rPr>
          <w:rFonts w:asciiTheme="minorHAnsi" w:hAnsiTheme="minorHAnsi"/>
          <w:color w:val="auto"/>
        </w:rPr>
      </w:pPr>
      <w:r w:rsidRPr="009D2CD4">
        <w:rPr>
          <w:rFonts w:asciiTheme="minorHAnsi" w:hAnsiTheme="minorHAnsi"/>
          <w:color w:val="auto"/>
        </w:rPr>
        <w:t>9</w:t>
      </w:r>
      <w:r w:rsidR="00BA765D" w:rsidRPr="009D2CD4">
        <w:rPr>
          <w:rFonts w:asciiTheme="minorHAnsi" w:hAnsiTheme="minorHAnsi"/>
          <w:color w:val="auto"/>
        </w:rPr>
        <w:t xml:space="preserve">. </w:t>
      </w:r>
      <w:r w:rsidR="00F75231" w:rsidRPr="009D2CD4">
        <w:rPr>
          <w:rFonts w:asciiTheme="minorHAnsi" w:hAnsiTheme="minorHAnsi"/>
          <w:color w:val="auto"/>
        </w:rPr>
        <w:t>Podmienky účasti:</w:t>
      </w:r>
    </w:p>
    <w:p w:rsidR="00FF696F" w:rsidRPr="009D2CD4" w:rsidRDefault="00FF696F" w:rsidP="00FF696F">
      <w:pPr>
        <w:pStyle w:val="Zkladntext"/>
        <w:spacing w:line="245" w:lineRule="exact"/>
        <w:rPr>
          <w:rFonts w:asciiTheme="minorHAnsi" w:hAnsiTheme="minorHAnsi"/>
          <w:sz w:val="24"/>
          <w:szCs w:val="24"/>
        </w:rPr>
      </w:pPr>
      <w:r w:rsidRPr="009D2CD4">
        <w:rPr>
          <w:rFonts w:asciiTheme="minorHAnsi" w:hAnsiTheme="minorHAnsi"/>
          <w:sz w:val="24"/>
          <w:szCs w:val="24"/>
        </w:rPr>
        <w:t xml:space="preserve">- </w:t>
      </w:r>
      <w:r>
        <w:rPr>
          <w:rFonts w:asciiTheme="minorHAnsi" w:hAnsiTheme="minorHAnsi"/>
          <w:sz w:val="24"/>
          <w:szCs w:val="24"/>
        </w:rPr>
        <w:t>I</w:t>
      </w:r>
      <w:r w:rsidRPr="009D2CD4">
        <w:rPr>
          <w:rFonts w:asciiTheme="minorHAnsi" w:hAnsiTheme="minorHAnsi"/>
          <w:sz w:val="24"/>
          <w:szCs w:val="24"/>
        </w:rPr>
        <w:t>dentifikačné údaje o uchádzačovi (</w:t>
      </w:r>
      <w:r>
        <w:rPr>
          <w:rFonts w:asciiTheme="minorHAnsi" w:hAnsiTheme="minorHAnsi"/>
          <w:sz w:val="24"/>
          <w:szCs w:val="24"/>
        </w:rPr>
        <w:t>n</w:t>
      </w:r>
      <w:r w:rsidRPr="009D2CD4">
        <w:rPr>
          <w:rFonts w:asciiTheme="minorHAnsi" w:hAnsiTheme="minorHAnsi"/>
          <w:sz w:val="24"/>
          <w:szCs w:val="24"/>
        </w:rPr>
        <w:t>ázov a adresa, tel. kontakt, e-mail, IČO, DIČ,</w:t>
      </w:r>
    </w:p>
    <w:p w:rsidR="00FF696F" w:rsidRPr="009D2CD4" w:rsidRDefault="00FF696F" w:rsidP="00FF696F">
      <w:pPr>
        <w:pStyle w:val="Zkladntext"/>
        <w:rPr>
          <w:rFonts w:asciiTheme="minorHAnsi" w:hAnsiTheme="minorHAnsi"/>
          <w:sz w:val="24"/>
          <w:szCs w:val="24"/>
        </w:rPr>
      </w:pPr>
      <w:r w:rsidRPr="009D2CD4">
        <w:rPr>
          <w:rFonts w:asciiTheme="minorHAnsi" w:hAnsiTheme="minorHAnsi"/>
          <w:sz w:val="24"/>
          <w:szCs w:val="24"/>
        </w:rPr>
        <w:lastRenderedPageBreak/>
        <w:t>štatutárny zástupca)</w:t>
      </w:r>
      <w:r>
        <w:rPr>
          <w:rFonts w:asciiTheme="minorHAnsi" w:hAnsiTheme="minorHAnsi"/>
          <w:sz w:val="24"/>
          <w:szCs w:val="24"/>
        </w:rPr>
        <w:t>,</w:t>
      </w:r>
    </w:p>
    <w:p w:rsidR="00FF696F" w:rsidRDefault="00FF696F" w:rsidP="00FF696F">
      <w:pPr>
        <w:pStyle w:val="Zkladntext"/>
        <w:ind w:right="2502"/>
        <w:rPr>
          <w:rFonts w:asciiTheme="minorHAnsi" w:hAnsiTheme="minorHAnsi"/>
          <w:sz w:val="24"/>
          <w:szCs w:val="24"/>
        </w:rPr>
      </w:pPr>
      <w:r w:rsidRPr="009D2CD4">
        <w:rPr>
          <w:rFonts w:asciiTheme="minorHAnsi" w:hAnsiTheme="minorHAnsi"/>
          <w:sz w:val="24"/>
          <w:szCs w:val="24"/>
        </w:rPr>
        <w:t>-</w:t>
      </w:r>
      <w:r>
        <w:rPr>
          <w:rFonts w:asciiTheme="minorHAnsi" w:hAnsiTheme="minorHAnsi"/>
          <w:sz w:val="24"/>
          <w:szCs w:val="24"/>
        </w:rPr>
        <w:t>Vypracovaný výkaz výmer v súlade s projektovou dokumentáciou,</w:t>
      </w:r>
    </w:p>
    <w:p w:rsidR="00FF696F" w:rsidRPr="009D2CD4" w:rsidRDefault="00FF696F" w:rsidP="00FF696F">
      <w:pPr>
        <w:pStyle w:val="Zkladntext"/>
        <w:ind w:right="2502"/>
        <w:rPr>
          <w:rFonts w:asciiTheme="minorHAnsi" w:hAnsiTheme="minorHAnsi"/>
          <w:sz w:val="24"/>
          <w:szCs w:val="24"/>
        </w:rPr>
      </w:pPr>
      <w:r>
        <w:rPr>
          <w:rFonts w:asciiTheme="minorHAnsi" w:hAnsiTheme="minorHAnsi"/>
          <w:sz w:val="24"/>
          <w:szCs w:val="24"/>
        </w:rPr>
        <w:t>-Podpísanú Zmluvu o Dielo,</w:t>
      </w:r>
    </w:p>
    <w:p w:rsidR="00FF696F" w:rsidRDefault="00FF696F" w:rsidP="00FF696F">
      <w:pPr>
        <w:pStyle w:val="Zkladntext"/>
        <w:tabs>
          <w:tab w:val="left" w:pos="764"/>
        </w:tabs>
        <w:ind w:right="17"/>
        <w:jc w:val="both"/>
        <w:rPr>
          <w:rFonts w:asciiTheme="minorHAnsi" w:hAnsiTheme="minorHAnsi"/>
          <w:sz w:val="24"/>
          <w:szCs w:val="24"/>
        </w:rPr>
      </w:pPr>
      <w:r w:rsidRPr="009D2CD4">
        <w:rPr>
          <w:rFonts w:asciiTheme="minorHAnsi" w:hAnsiTheme="minorHAnsi"/>
          <w:sz w:val="24"/>
          <w:szCs w:val="24"/>
        </w:rPr>
        <w:t>-</w:t>
      </w:r>
      <w:r>
        <w:rPr>
          <w:rFonts w:asciiTheme="minorHAnsi" w:hAnsiTheme="minorHAnsi"/>
          <w:sz w:val="24"/>
          <w:szCs w:val="24"/>
        </w:rPr>
        <w:t xml:space="preserve">Technické </w:t>
      </w:r>
      <w:r w:rsidRPr="009D2CD4">
        <w:rPr>
          <w:rFonts w:asciiTheme="minorHAnsi" w:hAnsiTheme="minorHAnsi"/>
          <w:sz w:val="24"/>
          <w:szCs w:val="24"/>
        </w:rPr>
        <w:t>listy</w:t>
      </w:r>
      <w:r>
        <w:rPr>
          <w:rFonts w:asciiTheme="minorHAnsi" w:hAnsiTheme="minorHAnsi"/>
          <w:sz w:val="24"/>
          <w:szCs w:val="24"/>
        </w:rPr>
        <w:t xml:space="preserve"> k jednotlivým herným prvkom detského ihriska s uvedením grafického vizuálu prvku, materiálovej špecifikácie, rozmerov, </w:t>
      </w:r>
    </w:p>
    <w:p w:rsidR="00BA765D" w:rsidRDefault="00FF696F" w:rsidP="00FF696F">
      <w:pPr>
        <w:jc w:val="both"/>
        <w:rPr>
          <w:rFonts w:asciiTheme="minorHAnsi" w:hAnsiTheme="minorHAnsi"/>
        </w:rPr>
      </w:pPr>
      <w:r>
        <w:rPr>
          <w:rFonts w:asciiTheme="minorHAnsi" w:hAnsiTheme="minorHAnsi"/>
        </w:rPr>
        <w:t>-Certifikáty k jednotlivým herným prvkom detského ihriska.</w:t>
      </w:r>
    </w:p>
    <w:p w:rsidR="00FF696F" w:rsidRPr="009D2CD4" w:rsidRDefault="00FF696F" w:rsidP="00FF696F">
      <w:pPr>
        <w:jc w:val="both"/>
        <w:rPr>
          <w:rFonts w:asciiTheme="minorHAnsi" w:hAnsiTheme="minorHAnsi"/>
        </w:rPr>
      </w:pPr>
    </w:p>
    <w:p w:rsidR="00BA765D" w:rsidRPr="009D2CD4" w:rsidRDefault="00E03CE1" w:rsidP="00BA765D">
      <w:pPr>
        <w:pStyle w:val="Nadpis2"/>
        <w:spacing w:before="0" w:line="240" w:lineRule="auto"/>
        <w:rPr>
          <w:rFonts w:asciiTheme="minorHAnsi" w:hAnsiTheme="minorHAnsi"/>
          <w:color w:val="auto"/>
        </w:rPr>
      </w:pPr>
      <w:r w:rsidRPr="009D2CD4">
        <w:rPr>
          <w:rFonts w:asciiTheme="minorHAnsi" w:hAnsiTheme="minorHAnsi"/>
          <w:color w:val="auto"/>
        </w:rPr>
        <w:t>10</w:t>
      </w:r>
      <w:r w:rsidR="00BA765D" w:rsidRPr="009D2CD4">
        <w:rPr>
          <w:rFonts w:asciiTheme="minorHAnsi" w:hAnsiTheme="minorHAnsi"/>
          <w:color w:val="auto"/>
        </w:rPr>
        <w:t>. Požiadavky na predmet zákazky:</w:t>
      </w:r>
    </w:p>
    <w:p w:rsidR="00BC4D00" w:rsidRPr="009D2CD4" w:rsidRDefault="00BC4D00" w:rsidP="00BC4D00">
      <w:pPr>
        <w:pStyle w:val="Nadpis2"/>
        <w:spacing w:before="0"/>
        <w:rPr>
          <w:rFonts w:asciiTheme="minorHAnsi" w:eastAsia="Times New Roman" w:hAnsiTheme="minorHAnsi" w:cs="Times New Roman"/>
          <w:b w:val="0"/>
          <w:bCs w:val="0"/>
          <w:color w:val="auto"/>
          <w:sz w:val="24"/>
          <w:szCs w:val="24"/>
        </w:rPr>
      </w:pPr>
      <w:r w:rsidRPr="009D2CD4">
        <w:rPr>
          <w:rFonts w:asciiTheme="minorHAnsi" w:eastAsia="Times New Roman" w:hAnsiTheme="minorHAnsi" w:cs="Times New Roman"/>
          <w:b w:val="0"/>
          <w:bCs w:val="0"/>
          <w:color w:val="auto"/>
          <w:sz w:val="24"/>
          <w:szCs w:val="24"/>
        </w:rPr>
        <w:t>- vykopanie základových pätiek a príprava bezpečnostnej zóny podľa pokynov výrobcu v súlade s STN EN 1177 STN EN1176</w:t>
      </w:r>
    </w:p>
    <w:p w:rsidR="00BC4D00" w:rsidRPr="009D2CD4" w:rsidRDefault="00BC4D00" w:rsidP="00BC4D00">
      <w:pPr>
        <w:pStyle w:val="Nadpis2"/>
        <w:spacing w:before="0"/>
        <w:rPr>
          <w:rFonts w:asciiTheme="minorHAnsi" w:eastAsia="Times New Roman" w:hAnsiTheme="minorHAnsi" w:cs="Times New Roman"/>
          <w:b w:val="0"/>
          <w:bCs w:val="0"/>
          <w:color w:val="auto"/>
          <w:sz w:val="24"/>
          <w:szCs w:val="24"/>
        </w:rPr>
      </w:pPr>
      <w:r w:rsidRPr="009D2CD4">
        <w:rPr>
          <w:rFonts w:asciiTheme="minorHAnsi" w:eastAsia="Times New Roman" w:hAnsiTheme="minorHAnsi" w:cs="Times New Roman"/>
          <w:b w:val="0"/>
          <w:bCs w:val="0"/>
          <w:color w:val="auto"/>
          <w:sz w:val="24"/>
          <w:szCs w:val="24"/>
        </w:rPr>
        <w:t>- doprava jednotlivých prvkov na miesto montáže, montáž prvkov na mieste realizácie</w:t>
      </w:r>
    </w:p>
    <w:p w:rsidR="00BC4D00" w:rsidRPr="009D2CD4" w:rsidRDefault="00BC4D00" w:rsidP="00BC4D00">
      <w:pPr>
        <w:pStyle w:val="Nadpis2"/>
        <w:spacing w:before="0"/>
        <w:rPr>
          <w:rFonts w:asciiTheme="minorHAnsi" w:eastAsia="Times New Roman" w:hAnsiTheme="minorHAnsi" w:cs="Times New Roman"/>
          <w:b w:val="0"/>
          <w:bCs w:val="0"/>
          <w:color w:val="auto"/>
          <w:sz w:val="24"/>
          <w:szCs w:val="24"/>
        </w:rPr>
      </w:pPr>
      <w:r w:rsidRPr="009D2CD4">
        <w:rPr>
          <w:rFonts w:asciiTheme="minorHAnsi" w:eastAsia="Times New Roman" w:hAnsiTheme="minorHAnsi" w:cs="Times New Roman"/>
          <w:b w:val="0"/>
          <w:bCs w:val="0"/>
          <w:color w:val="auto"/>
          <w:sz w:val="24"/>
          <w:szCs w:val="24"/>
        </w:rPr>
        <w:t>- zabezpečenie bezpečnostného povrchu v súlade s STN EN 1177</w:t>
      </w:r>
    </w:p>
    <w:p w:rsidR="00F75231" w:rsidRPr="009D2CD4" w:rsidRDefault="00BC4D00" w:rsidP="00BC4D00">
      <w:pPr>
        <w:pStyle w:val="Nadpis2"/>
        <w:spacing w:before="0" w:line="240" w:lineRule="auto"/>
        <w:rPr>
          <w:rFonts w:asciiTheme="minorHAnsi" w:hAnsiTheme="minorHAnsi"/>
          <w:color w:val="auto"/>
        </w:rPr>
      </w:pPr>
      <w:r w:rsidRPr="009D2CD4">
        <w:rPr>
          <w:rFonts w:asciiTheme="minorHAnsi" w:eastAsia="Times New Roman" w:hAnsiTheme="minorHAnsi" w:cs="Times New Roman"/>
          <w:b w:val="0"/>
          <w:bCs w:val="0"/>
          <w:color w:val="auto"/>
          <w:sz w:val="24"/>
          <w:szCs w:val="24"/>
        </w:rPr>
        <w:t>-záruka 60 mesiacov</w:t>
      </w:r>
    </w:p>
    <w:p w:rsidR="00BA765D" w:rsidRPr="009D2CD4" w:rsidRDefault="00BA765D" w:rsidP="00BA765D">
      <w:pPr>
        <w:rPr>
          <w:rFonts w:asciiTheme="minorHAnsi" w:hAnsiTheme="minorHAnsi"/>
          <w:lang w:eastAsia="en-US"/>
        </w:rPr>
      </w:pPr>
    </w:p>
    <w:p w:rsidR="00F75231" w:rsidRPr="009D2CD4" w:rsidRDefault="00BA765D" w:rsidP="00BA765D">
      <w:pPr>
        <w:pStyle w:val="Nadpis2"/>
        <w:spacing w:before="0" w:line="240" w:lineRule="auto"/>
        <w:rPr>
          <w:rFonts w:asciiTheme="minorHAnsi" w:hAnsiTheme="minorHAnsi"/>
          <w:color w:val="auto"/>
        </w:rPr>
      </w:pPr>
      <w:r w:rsidRPr="009D2CD4">
        <w:rPr>
          <w:rFonts w:asciiTheme="minorHAnsi" w:hAnsiTheme="minorHAnsi"/>
          <w:color w:val="auto"/>
        </w:rPr>
        <w:t>1</w:t>
      </w:r>
      <w:r w:rsidR="00E03CE1" w:rsidRPr="009D2CD4">
        <w:rPr>
          <w:rFonts w:asciiTheme="minorHAnsi" w:hAnsiTheme="minorHAnsi"/>
          <w:color w:val="auto"/>
        </w:rPr>
        <w:t>1</w:t>
      </w:r>
      <w:r w:rsidRPr="009D2CD4">
        <w:rPr>
          <w:rFonts w:asciiTheme="minorHAnsi" w:hAnsiTheme="minorHAnsi"/>
          <w:color w:val="auto"/>
        </w:rPr>
        <w:t xml:space="preserve">. </w:t>
      </w:r>
      <w:r w:rsidR="00F75231" w:rsidRPr="009D2CD4">
        <w:rPr>
          <w:rFonts w:asciiTheme="minorHAnsi" w:hAnsiTheme="minorHAnsi"/>
          <w:color w:val="auto"/>
        </w:rPr>
        <w:t xml:space="preserve">Lehota </w:t>
      </w:r>
      <w:r w:rsidR="009D2CD4">
        <w:rPr>
          <w:rFonts w:asciiTheme="minorHAnsi" w:hAnsiTheme="minorHAnsi"/>
          <w:color w:val="auto"/>
        </w:rPr>
        <w:t xml:space="preserve">a miesto </w:t>
      </w:r>
      <w:r w:rsidR="00F75231" w:rsidRPr="009D2CD4">
        <w:rPr>
          <w:rFonts w:asciiTheme="minorHAnsi" w:hAnsiTheme="minorHAnsi"/>
          <w:color w:val="auto"/>
        </w:rPr>
        <w:t>na predkladanie ponúk:</w:t>
      </w:r>
    </w:p>
    <w:p w:rsidR="00BA765D" w:rsidRPr="00B607C7" w:rsidRDefault="00AE04E1" w:rsidP="00BA765D">
      <w:pPr>
        <w:rPr>
          <w:rFonts w:asciiTheme="minorHAnsi" w:hAnsiTheme="minorHAnsi"/>
          <w:b/>
          <w:bCs/>
          <w:lang w:eastAsia="en-US"/>
        </w:rPr>
      </w:pPr>
      <w:r w:rsidRPr="00B607C7">
        <w:rPr>
          <w:rFonts w:asciiTheme="minorHAnsi" w:hAnsiTheme="minorHAnsi"/>
          <w:b/>
          <w:bCs/>
          <w:lang w:eastAsia="en-US"/>
        </w:rPr>
        <w:t xml:space="preserve">Do </w:t>
      </w:r>
      <w:r w:rsidR="00B607C7" w:rsidRPr="00B607C7">
        <w:rPr>
          <w:rFonts w:asciiTheme="minorHAnsi" w:hAnsiTheme="minorHAnsi"/>
          <w:b/>
          <w:bCs/>
          <w:lang w:eastAsia="en-US"/>
        </w:rPr>
        <w:t>06.03.</w:t>
      </w:r>
      <w:r w:rsidRPr="00B607C7">
        <w:rPr>
          <w:rFonts w:asciiTheme="minorHAnsi" w:hAnsiTheme="minorHAnsi"/>
          <w:b/>
          <w:bCs/>
          <w:lang w:eastAsia="en-US"/>
        </w:rPr>
        <w:t>2020 do 14:00</w:t>
      </w:r>
    </w:p>
    <w:p w:rsidR="00FF696F" w:rsidRDefault="009D2CD4" w:rsidP="00BA765D">
      <w:pPr>
        <w:rPr>
          <w:rFonts w:asciiTheme="minorHAnsi" w:hAnsiTheme="minorHAnsi"/>
          <w:b/>
          <w:bCs/>
          <w:lang w:eastAsia="en-US"/>
        </w:rPr>
      </w:pPr>
      <w:r w:rsidRPr="001E3283">
        <w:rPr>
          <w:rFonts w:asciiTheme="minorHAnsi" w:hAnsiTheme="minorHAnsi"/>
          <w:b/>
          <w:bCs/>
          <w:lang w:eastAsia="en-US"/>
        </w:rPr>
        <w:t>Miesto predkladania ponúk:</w:t>
      </w:r>
    </w:p>
    <w:p w:rsidR="009D2CD4" w:rsidRPr="001E3283" w:rsidRDefault="009D2CD4" w:rsidP="00BA765D">
      <w:pPr>
        <w:rPr>
          <w:rFonts w:asciiTheme="minorHAnsi" w:hAnsiTheme="minorHAnsi"/>
          <w:b/>
          <w:bCs/>
          <w:lang w:eastAsia="en-US"/>
        </w:rPr>
      </w:pPr>
      <w:r w:rsidRPr="001E3283">
        <w:rPr>
          <w:rFonts w:asciiTheme="minorHAnsi" w:hAnsiTheme="minorHAnsi"/>
          <w:b/>
          <w:bCs/>
          <w:lang w:eastAsia="en-US"/>
        </w:rPr>
        <w:t xml:space="preserve"> </w:t>
      </w:r>
    </w:p>
    <w:p w:rsidR="00BA765D" w:rsidRPr="00B46D35" w:rsidRDefault="009D2CD4" w:rsidP="00BC54F9">
      <w:pPr>
        <w:pStyle w:val="Odsekzoznamu"/>
        <w:numPr>
          <w:ilvl w:val="0"/>
          <w:numId w:val="5"/>
        </w:numPr>
        <w:rPr>
          <w:rFonts w:asciiTheme="minorHAnsi" w:hAnsiTheme="minorHAnsi"/>
          <w:lang w:eastAsia="en-US"/>
        </w:rPr>
      </w:pPr>
      <w:r w:rsidRPr="00B46D35">
        <w:rPr>
          <w:rFonts w:asciiTheme="minorHAnsi" w:hAnsiTheme="minorHAnsi"/>
          <w:lang w:eastAsia="en-US"/>
        </w:rPr>
        <w:t>Poštou</w:t>
      </w:r>
      <w:r w:rsidR="00FF696F">
        <w:rPr>
          <w:rFonts w:asciiTheme="minorHAnsi" w:hAnsiTheme="minorHAnsi"/>
          <w:lang w:eastAsia="en-US"/>
        </w:rPr>
        <w:t>, kuriérom, prípadne osobne</w:t>
      </w:r>
      <w:r w:rsidRPr="00B46D35">
        <w:rPr>
          <w:rFonts w:asciiTheme="minorHAnsi" w:hAnsiTheme="minorHAnsi"/>
          <w:lang w:eastAsia="en-US"/>
        </w:rPr>
        <w:t xml:space="preserve"> </w:t>
      </w:r>
      <w:r w:rsidR="00B46D35" w:rsidRPr="00B46D35">
        <w:rPr>
          <w:rFonts w:asciiTheme="minorHAnsi" w:hAnsiTheme="minorHAnsi"/>
          <w:lang w:eastAsia="en-US"/>
        </w:rPr>
        <w:t xml:space="preserve">na adresu: </w:t>
      </w:r>
      <w:r w:rsidRPr="008E113C">
        <w:rPr>
          <w:rFonts w:asciiTheme="minorHAnsi" w:hAnsiTheme="minorHAnsi"/>
          <w:b/>
          <w:bCs/>
          <w:lang w:eastAsia="en-US"/>
        </w:rPr>
        <w:t xml:space="preserve">Obec </w:t>
      </w:r>
      <w:r w:rsidR="00FF696F" w:rsidRPr="008E113C">
        <w:rPr>
          <w:rFonts w:asciiTheme="minorHAnsi" w:hAnsiTheme="minorHAnsi"/>
          <w:b/>
          <w:bCs/>
          <w:lang w:eastAsia="en-US"/>
        </w:rPr>
        <w:t>H</w:t>
      </w:r>
      <w:r w:rsidR="008E113C" w:rsidRPr="008E113C">
        <w:rPr>
          <w:rFonts w:asciiTheme="minorHAnsi" w:hAnsiTheme="minorHAnsi"/>
          <w:b/>
          <w:bCs/>
          <w:lang w:eastAsia="en-US"/>
        </w:rPr>
        <w:t>rnčiarske Zalužany</w:t>
      </w:r>
      <w:r w:rsidR="005B54B0" w:rsidRPr="008E113C">
        <w:rPr>
          <w:rFonts w:asciiTheme="minorHAnsi" w:hAnsiTheme="minorHAnsi"/>
          <w:b/>
          <w:bCs/>
          <w:lang w:eastAsia="en-US"/>
        </w:rPr>
        <w:t xml:space="preserve">, </w:t>
      </w:r>
      <w:r w:rsidR="008E113C" w:rsidRPr="008E113C">
        <w:rPr>
          <w:rFonts w:asciiTheme="minorHAnsi" w:hAnsiTheme="minorHAnsi"/>
          <w:b/>
          <w:bCs/>
          <w:lang w:eastAsia="en-US"/>
        </w:rPr>
        <w:t>Hrnčiarske Zalužany 90</w:t>
      </w:r>
      <w:r w:rsidR="00FF696F" w:rsidRPr="008E113C">
        <w:rPr>
          <w:rFonts w:asciiTheme="minorHAnsi" w:hAnsiTheme="minorHAnsi"/>
          <w:b/>
          <w:bCs/>
          <w:lang w:eastAsia="en-US"/>
        </w:rPr>
        <w:t xml:space="preserve">, </w:t>
      </w:r>
      <w:r w:rsidR="008E113C" w:rsidRPr="008E113C">
        <w:rPr>
          <w:rFonts w:asciiTheme="minorHAnsi" w:hAnsiTheme="minorHAnsi"/>
          <w:b/>
          <w:bCs/>
          <w:lang w:eastAsia="en-US"/>
        </w:rPr>
        <w:t>980 12</w:t>
      </w:r>
      <w:r w:rsidR="00FF696F" w:rsidRPr="008E113C">
        <w:rPr>
          <w:rFonts w:asciiTheme="minorHAnsi" w:hAnsiTheme="minorHAnsi"/>
          <w:b/>
          <w:bCs/>
          <w:lang w:eastAsia="en-US"/>
        </w:rPr>
        <w:t xml:space="preserve"> Hr</w:t>
      </w:r>
      <w:r w:rsidR="008E113C" w:rsidRPr="008E113C">
        <w:rPr>
          <w:rFonts w:asciiTheme="minorHAnsi" w:hAnsiTheme="minorHAnsi"/>
          <w:b/>
          <w:bCs/>
          <w:lang w:eastAsia="en-US"/>
        </w:rPr>
        <w:t>nčiarske Zalužany</w:t>
      </w:r>
      <w:r w:rsidR="00FF696F">
        <w:rPr>
          <w:rFonts w:asciiTheme="minorHAnsi" w:hAnsiTheme="minorHAnsi"/>
          <w:lang w:eastAsia="en-US"/>
        </w:rPr>
        <w:t xml:space="preserve">. Dokumenty požadujeme vložiť do uzavretej obálky s viditeľným označením hesla: </w:t>
      </w:r>
      <w:r w:rsidR="00B46D35" w:rsidRPr="00B46D35">
        <w:rPr>
          <w:rFonts w:asciiTheme="minorHAnsi" w:hAnsiTheme="minorHAnsi"/>
          <w:b/>
          <w:bCs/>
        </w:rPr>
        <w:t>„S</w:t>
      </w:r>
      <w:r w:rsidRPr="00B46D35">
        <w:rPr>
          <w:rFonts w:asciiTheme="minorHAnsi" w:hAnsiTheme="minorHAnsi"/>
          <w:b/>
          <w:bCs/>
        </w:rPr>
        <w:t>úťaž</w:t>
      </w:r>
      <w:r w:rsidR="00B46D35" w:rsidRPr="00B46D35">
        <w:rPr>
          <w:rFonts w:asciiTheme="minorHAnsi" w:hAnsiTheme="minorHAnsi"/>
          <w:b/>
          <w:bCs/>
        </w:rPr>
        <w:t xml:space="preserve"> - </w:t>
      </w:r>
      <w:r w:rsidRPr="00B46D35">
        <w:rPr>
          <w:rFonts w:asciiTheme="minorHAnsi" w:hAnsiTheme="minorHAnsi"/>
          <w:b/>
          <w:bCs/>
        </w:rPr>
        <w:t>detské ihrisko</w:t>
      </w:r>
      <w:r w:rsidR="00B46D35" w:rsidRPr="00B46D35">
        <w:rPr>
          <w:rFonts w:asciiTheme="minorHAnsi" w:hAnsiTheme="minorHAnsi"/>
          <w:b/>
          <w:bCs/>
        </w:rPr>
        <w:t xml:space="preserve"> – NEOTVÁRAŤ“</w:t>
      </w:r>
      <w:r w:rsidRPr="00B46D35">
        <w:rPr>
          <w:rFonts w:asciiTheme="minorHAnsi" w:hAnsiTheme="minorHAnsi"/>
          <w:b/>
          <w:bCs/>
        </w:rPr>
        <w:t xml:space="preserve"> </w:t>
      </w:r>
    </w:p>
    <w:p w:rsidR="00BC54F9" w:rsidRPr="009D2CD4" w:rsidRDefault="00BC54F9" w:rsidP="00BC54F9">
      <w:pPr>
        <w:pStyle w:val="Odsekzoznamu"/>
        <w:ind w:left="720"/>
        <w:rPr>
          <w:rFonts w:asciiTheme="minorHAnsi" w:hAnsiTheme="minorHAnsi"/>
          <w:lang w:eastAsia="en-US"/>
        </w:rPr>
      </w:pPr>
    </w:p>
    <w:p w:rsidR="009D2CD4" w:rsidRPr="005B54B0" w:rsidRDefault="009D2CD4" w:rsidP="009D2CD4">
      <w:pPr>
        <w:pStyle w:val="Odsekzoznamu"/>
        <w:numPr>
          <w:ilvl w:val="0"/>
          <w:numId w:val="5"/>
        </w:numPr>
        <w:rPr>
          <w:rFonts w:asciiTheme="minorHAnsi" w:hAnsiTheme="minorHAnsi"/>
          <w:lang w:eastAsia="en-US"/>
        </w:rPr>
      </w:pPr>
      <w:r w:rsidRPr="005B54B0">
        <w:rPr>
          <w:rFonts w:asciiTheme="minorHAnsi" w:hAnsiTheme="minorHAnsi"/>
        </w:rPr>
        <w:t>Mailom</w:t>
      </w:r>
      <w:r w:rsidR="00B46D35" w:rsidRPr="005B54B0">
        <w:rPr>
          <w:rFonts w:asciiTheme="minorHAnsi" w:hAnsiTheme="minorHAnsi"/>
        </w:rPr>
        <w:t xml:space="preserve"> na adresu</w:t>
      </w:r>
      <w:r w:rsidRPr="005B54B0">
        <w:rPr>
          <w:rFonts w:asciiTheme="minorHAnsi" w:hAnsiTheme="minorHAnsi"/>
        </w:rPr>
        <w:t xml:space="preserve">: </w:t>
      </w:r>
      <w:r w:rsidR="00B46D35" w:rsidRPr="005B54B0">
        <w:rPr>
          <w:rFonts w:asciiTheme="minorHAnsi" w:hAnsiTheme="minorHAnsi"/>
        </w:rPr>
        <w:t>starosta</w:t>
      </w:r>
      <w:r w:rsidR="00BC54F9" w:rsidRPr="005B54B0">
        <w:rPr>
          <w:rFonts w:asciiTheme="minorHAnsi" w:hAnsiTheme="minorHAnsi"/>
        </w:rPr>
        <w:t>@</w:t>
      </w:r>
      <w:r w:rsidR="00FF696F">
        <w:rPr>
          <w:rFonts w:asciiTheme="minorHAnsi" w:hAnsiTheme="minorHAnsi"/>
        </w:rPr>
        <w:t>hr</w:t>
      </w:r>
      <w:r w:rsidR="008E113C">
        <w:rPr>
          <w:rFonts w:asciiTheme="minorHAnsi" w:hAnsiTheme="minorHAnsi"/>
        </w:rPr>
        <w:t>nciarskezaluzany</w:t>
      </w:r>
      <w:r w:rsidR="00FF696F">
        <w:rPr>
          <w:rFonts w:asciiTheme="minorHAnsi" w:hAnsiTheme="minorHAnsi"/>
        </w:rPr>
        <w:t>.sk</w:t>
      </w:r>
    </w:p>
    <w:p w:rsidR="00F75231" w:rsidRPr="009D2CD4" w:rsidRDefault="00F75231" w:rsidP="00BA765D">
      <w:pPr>
        <w:pStyle w:val="Nadpis2"/>
        <w:spacing w:before="0" w:line="240" w:lineRule="auto"/>
        <w:rPr>
          <w:rFonts w:asciiTheme="minorHAnsi" w:hAnsiTheme="minorHAnsi"/>
          <w:color w:val="auto"/>
        </w:rPr>
      </w:pPr>
    </w:p>
    <w:p w:rsidR="00BC4D00" w:rsidRPr="009D2CD4" w:rsidRDefault="00BA765D" w:rsidP="00BC4D00">
      <w:pPr>
        <w:pStyle w:val="Nadpis2"/>
        <w:spacing w:before="0" w:line="240" w:lineRule="auto"/>
        <w:rPr>
          <w:rFonts w:asciiTheme="minorHAnsi" w:hAnsiTheme="minorHAnsi"/>
          <w:color w:val="auto"/>
        </w:rPr>
      </w:pPr>
      <w:r w:rsidRPr="009D2CD4">
        <w:rPr>
          <w:rFonts w:asciiTheme="minorHAnsi" w:hAnsiTheme="minorHAnsi"/>
          <w:color w:val="auto"/>
        </w:rPr>
        <w:t>1</w:t>
      </w:r>
      <w:r w:rsidR="00E03CE1" w:rsidRPr="009D2CD4">
        <w:rPr>
          <w:rFonts w:asciiTheme="minorHAnsi" w:hAnsiTheme="minorHAnsi"/>
          <w:color w:val="auto"/>
        </w:rPr>
        <w:t>2</w:t>
      </w:r>
      <w:r w:rsidRPr="009D2CD4">
        <w:rPr>
          <w:rFonts w:asciiTheme="minorHAnsi" w:hAnsiTheme="minorHAnsi"/>
          <w:color w:val="auto"/>
        </w:rPr>
        <w:t xml:space="preserve">. </w:t>
      </w:r>
      <w:r w:rsidR="00F75231" w:rsidRPr="009D2CD4">
        <w:rPr>
          <w:rFonts w:asciiTheme="minorHAnsi" w:hAnsiTheme="minorHAnsi"/>
          <w:color w:val="auto"/>
        </w:rPr>
        <w:t>Termín otvárania ponúk:</w:t>
      </w:r>
    </w:p>
    <w:p w:rsidR="00F75231" w:rsidRPr="00B607C7" w:rsidRDefault="00B607C7" w:rsidP="00BA765D">
      <w:pPr>
        <w:pStyle w:val="Nadpis2"/>
        <w:spacing w:before="0" w:line="240" w:lineRule="auto"/>
        <w:rPr>
          <w:rFonts w:asciiTheme="minorHAnsi" w:hAnsiTheme="minorHAnsi"/>
          <w:color w:val="auto"/>
        </w:rPr>
      </w:pPr>
      <w:r w:rsidRPr="00B607C7">
        <w:rPr>
          <w:rFonts w:asciiTheme="minorHAnsi" w:hAnsiTheme="minorHAnsi"/>
          <w:color w:val="auto"/>
        </w:rPr>
        <w:t>07.03.</w:t>
      </w:r>
      <w:r w:rsidR="00AE04E1" w:rsidRPr="00B607C7">
        <w:rPr>
          <w:rFonts w:asciiTheme="minorHAnsi" w:hAnsiTheme="minorHAnsi"/>
          <w:color w:val="auto"/>
        </w:rPr>
        <w:t>2020 o 14:30</w:t>
      </w:r>
    </w:p>
    <w:p w:rsidR="00E03CE1" w:rsidRPr="009D2CD4" w:rsidRDefault="00E03CE1" w:rsidP="00EE4AAC">
      <w:pPr>
        <w:rPr>
          <w:rFonts w:asciiTheme="minorHAnsi" w:hAnsiTheme="minorHAnsi"/>
          <w:lang w:eastAsia="en-US"/>
        </w:rPr>
      </w:pPr>
    </w:p>
    <w:p w:rsidR="00E03CE1" w:rsidRPr="009D2CD4" w:rsidRDefault="00E03CE1" w:rsidP="00E03CE1">
      <w:pPr>
        <w:pStyle w:val="Normlnywebov"/>
        <w:shd w:val="clear" w:color="auto" w:fill="FFFFFF"/>
        <w:spacing w:before="0" w:beforeAutospacing="0" w:after="300" w:afterAutospacing="0"/>
        <w:rPr>
          <w:rFonts w:asciiTheme="minorHAnsi" w:hAnsiTheme="minorHAnsi"/>
          <w:color w:val="000000"/>
          <w:sz w:val="28"/>
          <w:szCs w:val="28"/>
        </w:rPr>
      </w:pPr>
      <w:r w:rsidRPr="009D2CD4">
        <w:rPr>
          <w:rStyle w:val="text-bold"/>
          <w:rFonts w:asciiTheme="minorHAnsi" w:hAnsiTheme="minorHAnsi"/>
          <w:b/>
          <w:bCs/>
          <w:color w:val="000000"/>
          <w:sz w:val="28"/>
          <w:szCs w:val="28"/>
        </w:rPr>
        <w:t>14. Kritériá na hodnotenie ponúk:</w:t>
      </w:r>
      <w:r w:rsidRPr="009D2CD4">
        <w:rPr>
          <w:rFonts w:asciiTheme="minorHAnsi" w:hAnsiTheme="minorHAnsi"/>
          <w:color w:val="000000"/>
          <w:sz w:val="28"/>
          <w:szCs w:val="28"/>
        </w:rPr>
        <w:t> </w:t>
      </w:r>
    </w:p>
    <w:p w:rsidR="00E03CE1" w:rsidRPr="00321AD8" w:rsidRDefault="00E03CE1" w:rsidP="00321AD8">
      <w:pPr>
        <w:pStyle w:val="Normlnywebov"/>
        <w:shd w:val="clear" w:color="auto" w:fill="FFFFFF"/>
        <w:spacing w:before="0" w:beforeAutospacing="0" w:after="300" w:afterAutospacing="0"/>
        <w:rPr>
          <w:rFonts w:asciiTheme="minorHAnsi" w:hAnsiTheme="minorHAnsi"/>
          <w:color w:val="000000"/>
        </w:rPr>
      </w:pPr>
      <w:r w:rsidRPr="009D2CD4">
        <w:rPr>
          <w:rFonts w:asciiTheme="minorHAnsi" w:hAnsiTheme="minorHAnsi"/>
          <w:color w:val="000000"/>
        </w:rPr>
        <w:t>Kritériom na vyhodnotenie ponúk je najnižšia celková cena na celý predmet zákazky.</w:t>
      </w:r>
    </w:p>
    <w:p w:rsidR="00BA765D" w:rsidRPr="009D2CD4" w:rsidRDefault="00EE4AAC" w:rsidP="00EE4AAC">
      <w:pPr>
        <w:pStyle w:val="Nadpis2"/>
        <w:spacing w:before="0" w:line="240" w:lineRule="auto"/>
        <w:rPr>
          <w:rFonts w:asciiTheme="minorHAnsi" w:hAnsiTheme="minorHAnsi"/>
          <w:color w:val="auto"/>
          <w:sz w:val="28"/>
          <w:szCs w:val="28"/>
        </w:rPr>
      </w:pPr>
      <w:r w:rsidRPr="009D2CD4">
        <w:rPr>
          <w:rFonts w:asciiTheme="minorHAnsi" w:hAnsiTheme="minorHAnsi"/>
          <w:color w:val="auto"/>
          <w:sz w:val="28"/>
          <w:szCs w:val="28"/>
        </w:rPr>
        <w:t>1</w:t>
      </w:r>
      <w:r w:rsidR="00E03CE1" w:rsidRPr="009D2CD4">
        <w:rPr>
          <w:rFonts w:asciiTheme="minorHAnsi" w:hAnsiTheme="minorHAnsi"/>
          <w:color w:val="auto"/>
          <w:sz w:val="28"/>
          <w:szCs w:val="28"/>
        </w:rPr>
        <w:t>3</w:t>
      </w:r>
      <w:r w:rsidRPr="009D2CD4">
        <w:rPr>
          <w:rFonts w:asciiTheme="minorHAnsi" w:hAnsiTheme="minorHAnsi"/>
          <w:color w:val="auto"/>
          <w:sz w:val="28"/>
          <w:szCs w:val="28"/>
        </w:rPr>
        <w:t xml:space="preserve">. </w:t>
      </w:r>
      <w:r w:rsidR="00BC4D00" w:rsidRPr="009D2CD4">
        <w:rPr>
          <w:rStyle w:val="text-bold"/>
          <w:rFonts w:asciiTheme="minorHAnsi" w:hAnsiTheme="minorHAnsi"/>
          <w:bCs w:val="0"/>
          <w:color w:val="000000"/>
          <w:sz w:val="28"/>
          <w:szCs w:val="28"/>
          <w:shd w:val="clear" w:color="auto" w:fill="FFFFFF"/>
        </w:rPr>
        <w:t>Zmluva o dielo</w:t>
      </w:r>
      <w:r w:rsidRPr="009D2CD4">
        <w:rPr>
          <w:rFonts w:asciiTheme="minorHAnsi" w:hAnsiTheme="minorHAnsi"/>
          <w:color w:val="auto"/>
          <w:sz w:val="28"/>
          <w:szCs w:val="28"/>
        </w:rPr>
        <w:t>:</w:t>
      </w:r>
    </w:p>
    <w:p w:rsidR="00BC4D00" w:rsidRPr="009D2CD4" w:rsidRDefault="00BC4D00" w:rsidP="00BC4D00">
      <w:pPr>
        <w:rPr>
          <w:rFonts w:asciiTheme="minorHAnsi" w:hAnsiTheme="minorHAnsi"/>
          <w:color w:val="000000"/>
          <w:shd w:val="clear" w:color="auto" w:fill="FFFFFF"/>
        </w:rPr>
      </w:pPr>
      <w:r w:rsidRPr="009D2CD4">
        <w:rPr>
          <w:rStyle w:val="text-bold"/>
          <w:rFonts w:asciiTheme="minorHAnsi" w:hAnsiTheme="minorHAnsi"/>
          <w:b/>
          <w:bCs/>
          <w:color w:val="000000"/>
          <w:shd w:val="clear" w:color="auto" w:fill="FFFFFF"/>
        </w:rPr>
        <w:t>Zmluva o dielo:</w:t>
      </w:r>
      <w:r w:rsidRPr="009D2CD4">
        <w:rPr>
          <w:rFonts w:asciiTheme="minorHAnsi" w:hAnsiTheme="minorHAnsi"/>
          <w:color w:val="000000"/>
          <w:shd w:val="clear" w:color="auto" w:fill="FFFFFF"/>
        </w:rPr>
        <w:t xml:space="preserve"> Výsledkom verejného obstarávania bude Zmluva o dielo uzavretá podľa Obchodného zákonníka č. 513/1991 Zb. v znení neskorších zmien a doplnkov. </w:t>
      </w:r>
    </w:p>
    <w:p w:rsidR="005F4763" w:rsidRPr="009D2CD4" w:rsidRDefault="005F4763" w:rsidP="00BC4D00">
      <w:pPr>
        <w:pStyle w:val="Nadpis2"/>
        <w:spacing w:before="0" w:line="240" w:lineRule="auto"/>
        <w:rPr>
          <w:rFonts w:asciiTheme="minorHAnsi" w:hAnsiTheme="minorHAnsi"/>
          <w:color w:val="auto"/>
          <w:sz w:val="28"/>
          <w:szCs w:val="28"/>
        </w:rPr>
      </w:pPr>
    </w:p>
    <w:p w:rsidR="00BC4D00" w:rsidRPr="009D2CD4" w:rsidRDefault="00BC4D00" w:rsidP="00BC4D00">
      <w:pPr>
        <w:pStyle w:val="Nadpis2"/>
        <w:spacing w:before="0" w:line="240" w:lineRule="auto"/>
        <w:rPr>
          <w:rFonts w:asciiTheme="minorHAnsi" w:hAnsiTheme="minorHAnsi"/>
          <w:color w:val="auto"/>
          <w:sz w:val="28"/>
          <w:szCs w:val="28"/>
        </w:rPr>
      </w:pPr>
      <w:r w:rsidRPr="009D2CD4">
        <w:rPr>
          <w:rFonts w:asciiTheme="minorHAnsi" w:hAnsiTheme="minorHAnsi"/>
          <w:color w:val="auto"/>
          <w:sz w:val="28"/>
          <w:szCs w:val="28"/>
        </w:rPr>
        <w:t>1</w:t>
      </w:r>
      <w:r w:rsidR="00E03CE1" w:rsidRPr="009D2CD4">
        <w:rPr>
          <w:rFonts w:asciiTheme="minorHAnsi" w:hAnsiTheme="minorHAnsi"/>
          <w:color w:val="auto"/>
          <w:sz w:val="28"/>
          <w:szCs w:val="28"/>
        </w:rPr>
        <w:t>4</w:t>
      </w:r>
      <w:r w:rsidRPr="009D2CD4">
        <w:rPr>
          <w:rFonts w:asciiTheme="minorHAnsi" w:hAnsiTheme="minorHAnsi"/>
          <w:color w:val="auto"/>
          <w:sz w:val="28"/>
          <w:szCs w:val="28"/>
        </w:rPr>
        <w:t xml:space="preserve">. </w:t>
      </w:r>
      <w:r w:rsidR="00B46D35">
        <w:rPr>
          <w:rStyle w:val="text-bold"/>
          <w:rFonts w:asciiTheme="minorHAnsi" w:hAnsiTheme="minorHAnsi"/>
          <w:bCs w:val="0"/>
          <w:color w:val="000000"/>
          <w:sz w:val="28"/>
          <w:szCs w:val="28"/>
          <w:shd w:val="clear" w:color="auto" w:fill="FFFFFF"/>
        </w:rPr>
        <w:t>Z</w:t>
      </w:r>
      <w:r w:rsidR="005F4763" w:rsidRPr="009D2CD4">
        <w:rPr>
          <w:rStyle w:val="text-bold"/>
          <w:rFonts w:asciiTheme="minorHAnsi" w:hAnsiTheme="minorHAnsi"/>
          <w:bCs w:val="0"/>
          <w:color w:val="000000"/>
          <w:sz w:val="28"/>
          <w:szCs w:val="28"/>
          <w:shd w:val="clear" w:color="auto" w:fill="FFFFFF"/>
        </w:rPr>
        <w:t>áverečn</w:t>
      </w:r>
      <w:r w:rsidR="00321AD8">
        <w:rPr>
          <w:rStyle w:val="text-bold"/>
          <w:rFonts w:asciiTheme="minorHAnsi" w:hAnsiTheme="minorHAnsi"/>
          <w:bCs w:val="0"/>
          <w:color w:val="000000"/>
          <w:sz w:val="28"/>
          <w:szCs w:val="28"/>
          <w:shd w:val="clear" w:color="auto" w:fill="FFFFFF"/>
        </w:rPr>
        <w:t>é</w:t>
      </w:r>
      <w:r w:rsidR="005F4763" w:rsidRPr="009D2CD4">
        <w:rPr>
          <w:rStyle w:val="text-bold"/>
          <w:rFonts w:asciiTheme="minorHAnsi" w:hAnsiTheme="minorHAnsi"/>
          <w:bCs w:val="0"/>
          <w:color w:val="000000"/>
          <w:sz w:val="28"/>
          <w:szCs w:val="28"/>
          <w:shd w:val="clear" w:color="auto" w:fill="FFFFFF"/>
        </w:rPr>
        <w:t xml:space="preserve"> ustanoveni</w:t>
      </w:r>
      <w:r w:rsidR="00321AD8">
        <w:rPr>
          <w:rStyle w:val="text-bold"/>
          <w:rFonts w:asciiTheme="minorHAnsi" w:hAnsiTheme="minorHAnsi"/>
          <w:bCs w:val="0"/>
          <w:color w:val="000000"/>
          <w:sz w:val="28"/>
          <w:szCs w:val="28"/>
          <w:shd w:val="clear" w:color="auto" w:fill="FFFFFF"/>
        </w:rPr>
        <w:t>a</w:t>
      </w:r>
      <w:r w:rsidRPr="009D2CD4">
        <w:rPr>
          <w:rFonts w:asciiTheme="minorHAnsi" w:hAnsiTheme="minorHAnsi"/>
          <w:color w:val="auto"/>
          <w:sz w:val="28"/>
          <w:szCs w:val="28"/>
        </w:rPr>
        <w:t>:</w:t>
      </w:r>
    </w:p>
    <w:p w:rsidR="00BC4D00" w:rsidRDefault="00E03CE1" w:rsidP="00BC4D00">
      <w:pPr>
        <w:rPr>
          <w:rFonts w:asciiTheme="minorHAnsi" w:hAnsiTheme="minorHAnsi"/>
          <w:color w:val="000000"/>
        </w:rPr>
      </w:pPr>
      <w:r w:rsidRPr="009D2CD4">
        <w:rPr>
          <w:rFonts w:asciiTheme="minorHAnsi" w:hAnsiTheme="minorHAnsi"/>
          <w:color w:val="000000"/>
        </w:rPr>
        <w:t>Verejný obstarávateľ si vyhradzuje právo zrušiť vyhlásený postup verejného obstarávania, ak:</w:t>
      </w:r>
      <w:r w:rsidRPr="009D2CD4">
        <w:rPr>
          <w:rFonts w:asciiTheme="minorHAnsi" w:hAnsiTheme="minorHAnsi"/>
          <w:color w:val="000000"/>
        </w:rPr>
        <w:br/>
        <w:t>- Nebude predložená ani jedna cenová ponuka</w:t>
      </w:r>
      <w:r w:rsidR="00B46D35">
        <w:rPr>
          <w:rFonts w:asciiTheme="minorHAnsi" w:hAnsiTheme="minorHAnsi"/>
          <w:color w:val="000000"/>
        </w:rPr>
        <w:t>,</w:t>
      </w:r>
      <w:r w:rsidRPr="009D2CD4">
        <w:rPr>
          <w:rFonts w:asciiTheme="minorHAnsi" w:hAnsiTheme="minorHAnsi"/>
          <w:color w:val="000000"/>
        </w:rPr>
        <w:br/>
        <w:t>- Ani jeden uchádzač nesplní podmienky účasti</w:t>
      </w:r>
      <w:r w:rsidR="00B46D35">
        <w:rPr>
          <w:rFonts w:asciiTheme="minorHAnsi" w:hAnsiTheme="minorHAnsi"/>
          <w:color w:val="000000"/>
        </w:rPr>
        <w:t>,</w:t>
      </w:r>
      <w:r w:rsidRPr="009D2CD4">
        <w:rPr>
          <w:rFonts w:asciiTheme="minorHAnsi" w:hAnsiTheme="minorHAnsi"/>
          <w:color w:val="000000"/>
        </w:rPr>
        <w:br/>
        <w:t>- Ani jedna z predložených ponúk nebude zodpovedať určeným požiadavkám vo výzve na predkladanie ponúk</w:t>
      </w:r>
      <w:r w:rsidR="00B46D35">
        <w:rPr>
          <w:rFonts w:asciiTheme="minorHAnsi" w:hAnsiTheme="minorHAnsi"/>
          <w:color w:val="000000"/>
        </w:rPr>
        <w:t>,</w:t>
      </w:r>
      <w:r w:rsidRPr="009D2CD4">
        <w:rPr>
          <w:rFonts w:asciiTheme="minorHAnsi" w:hAnsiTheme="minorHAnsi"/>
          <w:color w:val="000000"/>
        </w:rPr>
        <w:br/>
        <w:t>- Najnižšia cenová ponuka prekročí predpokladané finančné možnosti verejného obstarávateľa určené na uskutočnenie predmetu obstarávania</w:t>
      </w:r>
      <w:r w:rsidR="00B46D35">
        <w:rPr>
          <w:rFonts w:asciiTheme="minorHAnsi" w:hAnsiTheme="minorHAnsi"/>
          <w:color w:val="000000"/>
        </w:rPr>
        <w:t>,</w:t>
      </w:r>
      <w:r w:rsidRPr="009D2CD4">
        <w:rPr>
          <w:rFonts w:asciiTheme="minorHAnsi" w:hAnsiTheme="minorHAnsi"/>
          <w:color w:val="000000"/>
        </w:rPr>
        <w:br/>
        <w:t xml:space="preserve">- Ak sa v prílohe alebo na inom mieste v súťažných podkladoch uvádza odkaz na technické špecifikácie v poradí: slovenské technické normy, ktorými sa prevzali európske normy, </w:t>
      </w:r>
      <w:r w:rsidRPr="009D2CD4">
        <w:rPr>
          <w:rFonts w:asciiTheme="minorHAnsi" w:hAnsiTheme="minorHAnsi"/>
          <w:color w:val="000000"/>
        </w:rPr>
        <w:lastRenderedPageBreak/>
        <w:t xml:space="preserve">európske technické osvedčenia, spoločné technické špecifikácie, medzinárodné normy, iné technické referenčné systémy zavedené európskymi úradmi pre normalizáciu alebo, ak také neexistujú, národné technické osvedčenia alebo národné technické špecifikácie týkajúce sa uskutočnenia stavebných prác a používania stavebných výrobkov; umožňuje sa uchádzačom predloženie ponuky s ekvivalentným riešením, resp. vyhovujúcimi vlastnosťami materiálov, aké sú požadované v zmysle § 42 ods. 2 písm. b) zákona č. 343/2015 </w:t>
      </w:r>
      <w:proofErr w:type="spellStart"/>
      <w:r w:rsidRPr="009D2CD4">
        <w:rPr>
          <w:rFonts w:asciiTheme="minorHAnsi" w:hAnsiTheme="minorHAnsi"/>
          <w:color w:val="000000"/>
        </w:rPr>
        <w:t>Z.z</w:t>
      </w:r>
      <w:proofErr w:type="spellEnd"/>
      <w:r w:rsidRPr="009D2CD4">
        <w:rPr>
          <w:rFonts w:asciiTheme="minorHAnsi" w:hAnsiTheme="minorHAnsi"/>
          <w:color w:val="000000"/>
        </w:rPr>
        <w:t>. o verejnom obstarávaní a o zmene a doplnení niektorých zákonov</w:t>
      </w:r>
      <w:r w:rsidR="00B46D35">
        <w:rPr>
          <w:rFonts w:asciiTheme="minorHAnsi" w:hAnsiTheme="minorHAnsi"/>
          <w:color w:val="000000"/>
        </w:rPr>
        <w:t>,</w:t>
      </w:r>
    </w:p>
    <w:p w:rsidR="00E03CE1" w:rsidRPr="009D2CD4" w:rsidRDefault="00E03CE1" w:rsidP="00BC4D00">
      <w:pPr>
        <w:rPr>
          <w:rFonts w:asciiTheme="minorHAnsi" w:hAnsiTheme="minorHAnsi"/>
          <w:color w:val="000000"/>
        </w:rPr>
      </w:pPr>
    </w:p>
    <w:p w:rsidR="00A723F8" w:rsidRPr="009D2CD4" w:rsidRDefault="00A723F8" w:rsidP="00BC4D00">
      <w:pPr>
        <w:rPr>
          <w:rFonts w:asciiTheme="minorHAnsi" w:hAnsiTheme="minorHAnsi"/>
          <w:color w:val="000000"/>
        </w:rPr>
      </w:pPr>
      <w:r w:rsidRPr="009D2CD4">
        <w:rPr>
          <w:rFonts w:asciiTheme="minorHAnsi" w:hAnsiTheme="minorHAnsi"/>
          <w:color w:val="000000"/>
        </w:rPr>
        <w:t>Príloha č.1 Výkaz Výmer</w:t>
      </w:r>
    </w:p>
    <w:p w:rsidR="005F4763" w:rsidRPr="009D2CD4" w:rsidRDefault="00A723F8" w:rsidP="00BC4D00">
      <w:pPr>
        <w:rPr>
          <w:rFonts w:asciiTheme="minorHAnsi" w:hAnsiTheme="minorHAnsi"/>
          <w:color w:val="000000"/>
        </w:rPr>
      </w:pPr>
      <w:r w:rsidRPr="009D2CD4">
        <w:rPr>
          <w:rFonts w:asciiTheme="minorHAnsi" w:hAnsiTheme="minorHAnsi"/>
          <w:color w:val="000000"/>
        </w:rPr>
        <w:t>Príloha č.2 Projektová dokumentácia</w:t>
      </w:r>
    </w:p>
    <w:p w:rsidR="005F4763" w:rsidRPr="009D2CD4" w:rsidRDefault="005F4763" w:rsidP="00BC4D00">
      <w:pPr>
        <w:rPr>
          <w:rFonts w:asciiTheme="minorHAnsi" w:hAnsiTheme="minorHAnsi"/>
          <w:color w:val="000000"/>
        </w:rPr>
      </w:pPr>
      <w:r w:rsidRPr="009D2CD4">
        <w:rPr>
          <w:rFonts w:asciiTheme="minorHAnsi" w:hAnsiTheme="minorHAnsi"/>
          <w:color w:val="000000"/>
        </w:rPr>
        <w:t>Príloha č.3 Zmluva o dielo</w:t>
      </w:r>
    </w:p>
    <w:p w:rsidR="00A723F8" w:rsidRPr="009D2CD4" w:rsidRDefault="005F4763" w:rsidP="00BC4D00">
      <w:pPr>
        <w:rPr>
          <w:rFonts w:asciiTheme="minorHAnsi" w:hAnsiTheme="minorHAnsi"/>
          <w:color w:val="000000"/>
        </w:rPr>
      </w:pPr>
      <w:r w:rsidRPr="009D2CD4">
        <w:rPr>
          <w:rFonts w:asciiTheme="minorHAnsi" w:hAnsiTheme="minorHAnsi"/>
          <w:color w:val="000000"/>
        </w:rPr>
        <w:t>Príloha č.4 Návrh na plnenie kritéri</w:t>
      </w:r>
      <w:r w:rsidR="00B46D35">
        <w:rPr>
          <w:rFonts w:asciiTheme="minorHAnsi" w:hAnsiTheme="minorHAnsi"/>
          <w:color w:val="000000"/>
        </w:rPr>
        <w:t>í</w:t>
      </w:r>
      <w:r w:rsidR="00A723F8" w:rsidRPr="009D2CD4">
        <w:rPr>
          <w:rFonts w:asciiTheme="minorHAnsi" w:hAnsiTheme="minorHAnsi"/>
          <w:color w:val="000000"/>
        </w:rPr>
        <w:t xml:space="preserve"> </w:t>
      </w:r>
    </w:p>
    <w:p w:rsidR="00E03CE1" w:rsidRDefault="00E03CE1" w:rsidP="00BC4D00">
      <w:pPr>
        <w:rPr>
          <w:rFonts w:asciiTheme="minorHAnsi" w:hAnsiTheme="minorHAnsi"/>
          <w:color w:val="000000"/>
        </w:rPr>
      </w:pPr>
    </w:p>
    <w:p w:rsidR="008E113C" w:rsidRDefault="008E113C" w:rsidP="00BC4D00">
      <w:pPr>
        <w:rPr>
          <w:rFonts w:asciiTheme="minorHAnsi" w:hAnsiTheme="minorHAnsi"/>
          <w:color w:val="000000"/>
        </w:rPr>
      </w:pPr>
    </w:p>
    <w:p w:rsidR="008E113C" w:rsidRPr="009D2CD4" w:rsidRDefault="008E113C" w:rsidP="00BC4D00">
      <w:pPr>
        <w:rPr>
          <w:rFonts w:asciiTheme="minorHAnsi" w:hAnsiTheme="minorHAnsi"/>
          <w:color w:val="000000"/>
        </w:rPr>
      </w:pPr>
    </w:p>
    <w:p w:rsidR="00E03CE1" w:rsidRPr="00B607C7" w:rsidRDefault="00E03CE1" w:rsidP="00BC4D00">
      <w:pPr>
        <w:rPr>
          <w:rFonts w:asciiTheme="minorHAnsi" w:hAnsiTheme="minorHAnsi"/>
        </w:rPr>
      </w:pPr>
      <w:r w:rsidRPr="009D2CD4">
        <w:rPr>
          <w:rFonts w:asciiTheme="minorHAnsi" w:hAnsiTheme="minorHAnsi"/>
          <w:color w:val="000000"/>
        </w:rPr>
        <w:t>V</w:t>
      </w:r>
      <w:r w:rsidR="00FF696F">
        <w:rPr>
          <w:rFonts w:asciiTheme="minorHAnsi" w:hAnsiTheme="minorHAnsi"/>
          <w:color w:val="000000"/>
        </w:rPr>
        <w:t> obci Hr</w:t>
      </w:r>
      <w:r w:rsidR="008E113C">
        <w:rPr>
          <w:rFonts w:asciiTheme="minorHAnsi" w:hAnsiTheme="minorHAnsi"/>
          <w:color w:val="000000"/>
        </w:rPr>
        <w:t>nčiarske Zalužany</w:t>
      </w:r>
      <w:r w:rsidR="00FF696F">
        <w:rPr>
          <w:rFonts w:asciiTheme="minorHAnsi" w:hAnsiTheme="minorHAnsi"/>
          <w:color w:val="000000"/>
        </w:rPr>
        <w:t>,</w:t>
      </w:r>
      <w:r w:rsidR="00B46D35">
        <w:rPr>
          <w:rFonts w:asciiTheme="minorHAnsi" w:hAnsiTheme="minorHAnsi"/>
          <w:color w:val="000000"/>
        </w:rPr>
        <w:t xml:space="preserve"> </w:t>
      </w:r>
      <w:r w:rsidR="00B46D35" w:rsidRPr="00B607C7">
        <w:rPr>
          <w:rFonts w:asciiTheme="minorHAnsi" w:hAnsiTheme="minorHAnsi"/>
        </w:rPr>
        <w:t xml:space="preserve">dňa </w:t>
      </w:r>
      <w:r w:rsidR="00B607C7" w:rsidRPr="00B607C7">
        <w:rPr>
          <w:rFonts w:asciiTheme="minorHAnsi" w:hAnsiTheme="minorHAnsi"/>
        </w:rPr>
        <w:t>28.02.</w:t>
      </w:r>
      <w:r w:rsidR="00C23571" w:rsidRPr="00B607C7">
        <w:rPr>
          <w:rFonts w:asciiTheme="minorHAnsi" w:hAnsiTheme="minorHAnsi"/>
        </w:rPr>
        <w:t>20</w:t>
      </w:r>
      <w:r w:rsidR="00FF696F" w:rsidRPr="00B607C7">
        <w:rPr>
          <w:rFonts w:asciiTheme="minorHAnsi" w:hAnsiTheme="minorHAnsi"/>
        </w:rPr>
        <w:t>20</w:t>
      </w:r>
    </w:p>
    <w:p w:rsidR="00E03CE1" w:rsidRPr="00B607C7" w:rsidRDefault="00E03CE1" w:rsidP="00BC4D00">
      <w:pPr>
        <w:rPr>
          <w:rFonts w:asciiTheme="minorHAnsi" w:hAnsiTheme="minorHAnsi"/>
        </w:rPr>
      </w:pPr>
    </w:p>
    <w:p w:rsidR="00B46D35" w:rsidRDefault="00B46D35" w:rsidP="00BC4D00">
      <w:pPr>
        <w:rPr>
          <w:rFonts w:asciiTheme="minorHAnsi" w:hAnsiTheme="minorHAnsi"/>
          <w:color w:val="000000"/>
        </w:rPr>
      </w:pPr>
      <w:bookmarkStart w:id="0" w:name="_GoBack"/>
      <w:bookmarkEnd w:id="0"/>
    </w:p>
    <w:p w:rsidR="00B46D35" w:rsidRDefault="00B46D35" w:rsidP="00BC4D00">
      <w:pPr>
        <w:rPr>
          <w:rFonts w:asciiTheme="minorHAnsi" w:hAnsiTheme="minorHAnsi"/>
          <w:color w:val="000000"/>
        </w:rPr>
      </w:pPr>
    </w:p>
    <w:p w:rsidR="00B46D35" w:rsidRDefault="00B46D35" w:rsidP="00BC4D00">
      <w:pPr>
        <w:rPr>
          <w:rFonts w:asciiTheme="minorHAnsi" w:hAnsiTheme="minorHAnsi"/>
          <w:color w:val="000000"/>
        </w:rPr>
      </w:pPr>
    </w:p>
    <w:p w:rsidR="00B46D35" w:rsidRPr="009D2CD4" w:rsidRDefault="008E113C" w:rsidP="00BC4D00">
      <w:pPr>
        <w:rPr>
          <w:rFonts w:asciiTheme="minorHAnsi" w:hAnsiTheme="minorHAnsi"/>
          <w:color w:val="000000"/>
        </w:rPr>
      </w:pPr>
      <w:r>
        <w:rPr>
          <w:rFonts w:asciiTheme="minorHAnsi" w:hAnsiTheme="minorHAnsi"/>
          <w:color w:val="000000"/>
        </w:rPr>
        <w:t>Ing. Branislav Nociar</w:t>
      </w:r>
    </w:p>
    <w:p w:rsidR="00E03CE1" w:rsidRPr="009D2CD4" w:rsidRDefault="00E03CE1" w:rsidP="00BC4D00">
      <w:pPr>
        <w:rPr>
          <w:rFonts w:asciiTheme="minorHAnsi" w:hAnsiTheme="minorHAnsi"/>
          <w:lang w:eastAsia="en-US"/>
        </w:rPr>
      </w:pPr>
      <w:r w:rsidRPr="009D2CD4">
        <w:rPr>
          <w:rFonts w:asciiTheme="minorHAnsi" w:hAnsiTheme="minorHAnsi"/>
          <w:color w:val="000000"/>
        </w:rPr>
        <w:t>Starosta obce</w:t>
      </w:r>
    </w:p>
    <w:sectPr w:rsidR="00E03CE1" w:rsidRPr="009D2CD4" w:rsidSect="00CB532A">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02" w:rsidRDefault="00F22602" w:rsidP="002A181E">
      <w:r>
        <w:separator/>
      </w:r>
    </w:p>
  </w:endnote>
  <w:endnote w:type="continuationSeparator" w:id="0">
    <w:p w:rsidR="00F22602" w:rsidRDefault="00F22602" w:rsidP="002A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02" w:rsidRDefault="00F22602" w:rsidP="002A181E">
      <w:r>
        <w:separator/>
      </w:r>
    </w:p>
  </w:footnote>
  <w:footnote w:type="continuationSeparator" w:id="0">
    <w:p w:rsidR="00F22602" w:rsidRDefault="00F22602" w:rsidP="002A1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Názov"/>
      <w:id w:val="77738743"/>
      <w:placeholder>
        <w:docPart w:val="CA789BFF7D294B3C9E55E1BE9017E715"/>
      </w:placeholder>
      <w:dataBinding w:prefixMappings="xmlns:ns0='http://schemas.openxmlformats.org/package/2006/metadata/core-properties' xmlns:ns1='http://purl.org/dc/elements/1.1/'" w:xpath="/ns0:coreProperties[1]/ns1:title[1]" w:storeItemID="{6C3C8BC8-F283-45AE-878A-BAB7291924A1}"/>
      <w:text/>
    </w:sdtPr>
    <w:sdtEndPr/>
    <w:sdtContent>
      <w:p w:rsidR="00683EC1" w:rsidRDefault="000904DF">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Obec </w:t>
        </w:r>
        <w:r w:rsidR="008E113C">
          <w:rPr>
            <w:rFonts w:asciiTheme="majorHAnsi" w:eastAsiaTheme="majorEastAsia" w:hAnsiTheme="majorHAnsi" w:cstheme="majorBidi"/>
            <w:sz w:val="32"/>
            <w:szCs w:val="32"/>
          </w:rPr>
          <w:t>Hrnčiarske Zalužany</w:t>
        </w:r>
      </w:p>
    </w:sdtContent>
  </w:sdt>
  <w:p w:rsidR="00683EC1" w:rsidRDefault="00683EC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1485"/>
    <w:multiLevelType w:val="hybridMultilevel"/>
    <w:tmpl w:val="818C4DA4"/>
    <w:lvl w:ilvl="0" w:tplc="43D6B61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F017CE"/>
    <w:multiLevelType w:val="hybridMultilevel"/>
    <w:tmpl w:val="F6E67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766775"/>
    <w:multiLevelType w:val="hybridMultilevel"/>
    <w:tmpl w:val="A0F8F9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A6162D"/>
    <w:multiLevelType w:val="hybridMultilevel"/>
    <w:tmpl w:val="0888A71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6C3674"/>
    <w:multiLevelType w:val="hybridMultilevel"/>
    <w:tmpl w:val="C3BEFF0C"/>
    <w:lvl w:ilvl="0" w:tplc="041B000F">
      <w:start w:val="1"/>
      <w:numFmt w:val="decimal"/>
      <w:lvlText w:val="%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31"/>
    <w:rsid w:val="000904DF"/>
    <w:rsid w:val="00097D96"/>
    <w:rsid w:val="000C2B8E"/>
    <w:rsid w:val="00187CD2"/>
    <w:rsid w:val="001E3283"/>
    <w:rsid w:val="001F2A7F"/>
    <w:rsid w:val="00201DCD"/>
    <w:rsid w:val="002A181E"/>
    <w:rsid w:val="00321AD8"/>
    <w:rsid w:val="003901B8"/>
    <w:rsid w:val="00391C78"/>
    <w:rsid w:val="003B650F"/>
    <w:rsid w:val="004464BB"/>
    <w:rsid w:val="004C4BC9"/>
    <w:rsid w:val="00506943"/>
    <w:rsid w:val="005B54B0"/>
    <w:rsid w:val="005C5408"/>
    <w:rsid w:val="005F4763"/>
    <w:rsid w:val="00683EC1"/>
    <w:rsid w:val="006A4E54"/>
    <w:rsid w:val="007310DA"/>
    <w:rsid w:val="00873D65"/>
    <w:rsid w:val="008B2E4A"/>
    <w:rsid w:val="008E113C"/>
    <w:rsid w:val="00910BAF"/>
    <w:rsid w:val="00933618"/>
    <w:rsid w:val="009D2CD4"/>
    <w:rsid w:val="00A24F67"/>
    <w:rsid w:val="00A723F8"/>
    <w:rsid w:val="00A77B98"/>
    <w:rsid w:val="00AE04E1"/>
    <w:rsid w:val="00AF24F8"/>
    <w:rsid w:val="00B46D35"/>
    <w:rsid w:val="00B607C7"/>
    <w:rsid w:val="00BA765D"/>
    <w:rsid w:val="00BC4D00"/>
    <w:rsid w:val="00BC54F9"/>
    <w:rsid w:val="00BC6791"/>
    <w:rsid w:val="00BF3B3D"/>
    <w:rsid w:val="00C23571"/>
    <w:rsid w:val="00C33891"/>
    <w:rsid w:val="00CB532A"/>
    <w:rsid w:val="00D34B61"/>
    <w:rsid w:val="00D473A8"/>
    <w:rsid w:val="00DC0908"/>
    <w:rsid w:val="00DC0F1C"/>
    <w:rsid w:val="00E03CE1"/>
    <w:rsid w:val="00EA1BFF"/>
    <w:rsid w:val="00ED0426"/>
    <w:rsid w:val="00EE4AAC"/>
    <w:rsid w:val="00F061EF"/>
    <w:rsid w:val="00F22602"/>
    <w:rsid w:val="00F365A1"/>
    <w:rsid w:val="00F75231"/>
    <w:rsid w:val="00FA6BEE"/>
    <w:rsid w:val="00FF69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A91B"/>
  <w15:docId w15:val="{26EBCBF0-89DC-4695-B27B-67DF14CD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523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BA765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5231"/>
    <w:pPr>
      <w:ind w:left="708"/>
    </w:pPr>
  </w:style>
  <w:style w:type="paragraph" w:styleId="Hlavika">
    <w:name w:val="header"/>
    <w:basedOn w:val="Normlny"/>
    <w:link w:val="HlavikaChar"/>
    <w:uiPriority w:val="99"/>
    <w:unhideWhenUsed/>
    <w:rsid w:val="002A181E"/>
    <w:pPr>
      <w:tabs>
        <w:tab w:val="center" w:pos="4536"/>
        <w:tab w:val="right" w:pos="9072"/>
      </w:tabs>
    </w:pPr>
  </w:style>
  <w:style w:type="character" w:customStyle="1" w:styleId="HlavikaChar">
    <w:name w:val="Hlavička Char"/>
    <w:basedOn w:val="Predvolenpsmoodseku"/>
    <w:link w:val="Hlavika"/>
    <w:uiPriority w:val="99"/>
    <w:rsid w:val="002A181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A181E"/>
    <w:pPr>
      <w:tabs>
        <w:tab w:val="center" w:pos="4536"/>
        <w:tab w:val="right" w:pos="9072"/>
      </w:tabs>
    </w:pPr>
  </w:style>
  <w:style w:type="character" w:customStyle="1" w:styleId="PtaChar">
    <w:name w:val="Päta Char"/>
    <w:basedOn w:val="Predvolenpsmoodseku"/>
    <w:link w:val="Pta"/>
    <w:uiPriority w:val="99"/>
    <w:rsid w:val="002A181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A181E"/>
    <w:rPr>
      <w:rFonts w:ascii="Tahoma" w:hAnsi="Tahoma" w:cs="Tahoma"/>
      <w:sz w:val="16"/>
      <w:szCs w:val="16"/>
    </w:rPr>
  </w:style>
  <w:style w:type="character" w:customStyle="1" w:styleId="TextbublinyChar">
    <w:name w:val="Text bubliny Char"/>
    <w:basedOn w:val="Predvolenpsmoodseku"/>
    <w:link w:val="Textbubliny"/>
    <w:uiPriority w:val="99"/>
    <w:semiHidden/>
    <w:rsid w:val="002A181E"/>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2A181E"/>
    <w:rPr>
      <w:color w:val="0000FF" w:themeColor="hyperlink"/>
      <w:u w:val="single"/>
    </w:rPr>
  </w:style>
  <w:style w:type="paragraph" w:customStyle="1" w:styleId="Default">
    <w:name w:val="Default"/>
    <w:rsid w:val="002A18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Predvolenpsmoodseku"/>
    <w:link w:val="Nadpis2"/>
    <w:uiPriority w:val="9"/>
    <w:rsid w:val="00BA765D"/>
    <w:rPr>
      <w:rFonts w:asciiTheme="majorHAnsi" w:eastAsiaTheme="majorEastAsia" w:hAnsiTheme="majorHAnsi" w:cstheme="majorBidi"/>
      <w:b/>
      <w:bCs/>
      <w:color w:val="4F81BD" w:themeColor="accent1"/>
      <w:sz w:val="26"/>
      <w:szCs w:val="26"/>
    </w:rPr>
  </w:style>
  <w:style w:type="character" w:styleId="Zstupntext">
    <w:name w:val="Placeholder Text"/>
    <w:basedOn w:val="Predvolenpsmoodseku"/>
    <w:uiPriority w:val="99"/>
    <w:semiHidden/>
    <w:rsid w:val="00BA765D"/>
    <w:rPr>
      <w:color w:val="808080"/>
    </w:rPr>
  </w:style>
  <w:style w:type="character" w:styleId="PouitHypertextovPrepojenie">
    <w:name w:val="FollowedHyperlink"/>
    <w:basedOn w:val="Predvolenpsmoodseku"/>
    <w:uiPriority w:val="99"/>
    <w:semiHidden/>
    <w:unhideWhenUsed/>
    <w:rsid w:val="00933618"/>
    <w:rPr>
      <w:color w:val="800080" w:themeColor="followedHyperlink"/>
      <w:u w:val="single"/>
    </w:rPr>
  </w:style>
  <w:style w:type="paragraph" w:styleId="Zkladntext">
    <w:name w:val="Body Text"/>
    <w:basedOn w:val="Normlny"/>
    <w:link w:val="ZkladntextChar"/>
    <w:uiPriority w:val="1"/>
    <w:qFormat/>
    <w:rsid w:val="00DC0F1C"/>
    <w:pPr>
      <w:widowControl w:val="0"/>
      <w:autoSpaceDE w:val="0"/>
      <w:autoSpaceDN w:val="0"/>
      <w:ind w:left="20"/>
    </w:pPr>
    <w:rPr>
      <w:rFonts w:ascii="Calibri" w:eastAsia="Calibri" w:hAnsi="Calibri"/>
      <w:sz w:val="22"/>
      <w:szCs w:val="22"/>
      <w:lang w:val="sk" w:eastAsia="sk"/>
    </w:rPr>
  </w:style>
  <w:style w:type="character" w:customStyle="1" w:styleId="ZkladntextChar">
    <w:name w:val="Základný text Char"/>
    <w:basedOn w:val="Predvolenpsmoodseku"/>
    <w:link w:val="Zkladntext"/>
    <w:uiPriority w:val="1"/>
    <w:rsid w:val="00DC0F1C"/>
    <w:rPr>
      <w:rFonts w:ascii="Calibri" w:eastAsia="Calibri" w:hAnsi="Calibri" w:cs="Times New Roman"/>
      <w:lang w:val="sk" w:eastAsia="sk"/>
    </w:rPr>
  </w:style>
  <w:style w:type="character" w:customStyle="1" w:styleId="text-bold">
    <w:name w:val="text-bold"/>
    <w:basedOn w:val="Predvolenpsmoodseku"/>
    <w:rsid w:val="00BC4D00"/>
  </w:style>
  <w:style w:type="paragraph" w:styleId="Normlnywebov">
    <w:name w:val="Normal (Web)"/>
    <w:basedOn w:val="Normlny"/>
    <w:uiPriority w:val="99"/>
    <w:unhideWhenUsed/>
    <w:rsid w:val="00E03CE1"/>
    <w:pPr>
      <w:spacing w:before="100" w:beforeAutospacing="1" w:after="100" w:afterAutospacing="1"/>
    </w:pPr>
  </w:style>
  <w:style w:type="character" w:styleId="Nevyrieenzmienka">
    <w:name w:val="Unresolved Mention"/>
    <w:basedOn w:val="Predvolenpsmoodseku"/>
    <w:uiPriority w:val="99"/>
    <w:semiHidden/>
    <w:unhideWhenUsed/>
    <w:rsid w:val="00B4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73426">
      <w:bodyDiv w:val="1"/>
      <w:marLeft w:val="0"/>
      <w:marRight w:val="0"/>
      <w:marTop w:val="0"/>
      <w:marBottom w:val="0"/>
      <w:divBdr>
        <w:top w:val="none" w:sz="0" w:space="0" w:color="auto"/>
        <w:left w:val="none" w:sz="0" w:space="0" w:color="auto"/>
        <w:bottom w:val="none" w:sz="0" w:space="0" w:color="auto"/>
        <w:right w:val="none" w:sz="0" w:space="0" w:color="auto"/>
      </w:divBdr>
    </w:div>
    <w:div w:id="14519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rnciarskezaluzan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89BFF7D294B3C9E55E1BE9017E715"/>
        <w:category>
          <w:name w:val="Všeobecné"/>
          <w:gallery w:val="placeholder"/>
        </w:category>
        <w:types>
          <w:type w:val="bbPlcHdr"/>
        </w:types>
        <w:behaviors>
          <w:behavior w:val="content"/>
        </w:behaviors>
        <w:guid w:val="{FC1605A2-EDC7-4F2B-A101-7FEACAA64380}"/>
      </w:docPartPr>
      <w:docPartBody>
        <w:p w:rsidR="006C0061" w:rsidRDefault="006C0061" w:rsidP="006C0061">
          <w:pPr>
            <w:pStyle w:val="CA789BFF7D294B3C9E55E1BE9017E715"/>
          </w:pPr>
          <w:r>
            <w:rPr>
              <w:rFonts w:asciiTheme="majorHAnsi" w:eastAsiaTheme="majorEastAsia" w:hAnsiTheme="majorHAnsi" w:cstheme="majorBidi"/>
              <w:sz w:val="32"/>
              <w:szCs w:val="32"/>
            </w:rPr>
            <w:t>[Názov dokumentu]</w:t>
          </w:r>
        </w:p>
      </w:docPartBody>
    </w:docPart>
    <w:docPart>
      <w:docPartPr>
        <w:name w:val="DefaultPlaceholder_1082065158"/>
        <w:category>
          <w:name w:val="Všeobecné"/>
          <w:gallery w:val="placeholder"/>
        </w:category>
        <w:types>
          <w:type w:val="bbPlcHdr"/>
        </w:types>
        <w:behaviors>
          <w:behavior w:val="content"/>
        </w:behaviors>
        <w:guid w:val="{9F3A2EF4-EB26-473D-917E-4E5E8A0859ED}"/>
      </w:docPartPr>
      <w:docPartBody>
        <w:p w:rsidR="006C0061" w:rsidRDefault="006C0061">
          <w:r w:rsidRPr="00555398">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061"/>
    <w:rsid w:val="001C23CA"/>
    <w:rsid w:val="00237417"/>
    <w:rsid w:val="00277220"/>
    <w:rsid w:val="002942C5"/>
    <w:rsid w:val="003742F2"/>
    <w:rsid w:val="00491119"/>
    <w:rsid w:val="00525F4A"/>
    <w:rsid w:val="00533AA6"/>
    <w:rsid w:val="005E2C49"/>
    <w:rsid w:val="006C0061"/>
    <w:rsid w:val="00762133"/>
    <w:rsid w:val="00847EF9"/>
    <w:rsid w:val="00A712FA"/>
    <w:rsid w:val="00B97A7D"/>
    <w:rsid w:val="00BD4DC4"/>
    <w:rsid w:val="00C87660"/>
    <w:rsid w:val="00F26D53"/>
    <w:rsid w:val="00FE00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A789BFF7D294B3C9E55E1BE9017E715">
    <w:name w:val="CA789BFF7D294B3C9E55E1BE9017E715"/>
    <w:rsid w:val="006C0061"/>
  </w:style>
  <w:style w:type="character" w:styleId="Zstupntext">
    <w:name w:val="Placeholder Text"/>
    <w:basedOn w:val="Predvolenpsmoodseku"/>
    <w:uiPriority w:val="99"/>
    <w:semiHidden/>
    <w:rsid w:val="006C00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621</Words>
  <Characters>3544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Názov verejného obstarávateľa</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Hrnčiarske Zalužany</dc:title>
  <cp:lastModifiedBy>Barbora Kyzeková</cp:lastModifiedBy>
  <cp:revision>16</cp:revision>
  <dcterms:created xsi:type="dcterms:W3CDTF">2019-07-15T07:54:00Z</dcterms:created>
  <dcterms:modified xsi:type="dcterms:W3CDTF">2020-02-28T10:06:00Z</dcterms:modified>
</cp:coreProperties>
</file>